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32" w:rsidRDefault="00367632" w:rsidP="00367632">
      <w:pPr>
        <w:ind w:left="-540" w:right="-1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EF081B">
        <w:rPr>
          <w:b/>
          <w:sz w:val="28"/>
          <w:szCs w:val="28"/>
        </w:rPr>
        <w:t xml:space="preserve">Отчет по детской </w:t>
      </w:r>
      <w:proofErr w:type="spellStart"/>
      <w:r w:rsidRPr="00EF081B">
        <w:rPr>
          <w:b/>
          <w:sz w:val="28"/>
          <w:szCs w:val="28"/>
        </w:rPr>
        <w:t>кардиоревматологии</w:t>
      </w:r>
      <w:proofErr w:type="spellEnd"/>
    </w:p>
    <w:p w:rsidR="00F225F0" w:rsidRPr="00EF081B" w:rsidRDefault="00F225F0" w:rsidP="00367632">
      <w:pPr>
        <w:ind w:left="-540" w:right="-1"/>
        <w:contextualSpacing/>
        <w:jc w:val="center"/>
        <w:rPr>
          <w:b/>
          <w:sz w:val="28"/>
          <w:szCs w:val="28"/>
        </w:rPr>
      </w:pPr>
    </w:p>
    <w:p w:rsidR="009157B5" w:rsidRPr="00EF081B" w:rsidRDefault="009157B5" w:rsidP="009157B5">
      <w:pPr>
        <w:ind w:left="-540" w:right="-1"/>
        <w:contextualSpacing/>
        <w:jc w:val="center"/>
        <w:rPr>
          <w:sz w:val="28"/>
          <w:szCs w:val="28"/>
        </w:rPr>
      </w:pPr>
      <w:r w:rsidRPr="00EF081B">
        <w:rPr>
          <w:sz w:val="28"/>
          <w:szCs w:val="28"/>
        </w:rPr>
        <w:t xml:space="preserve">Данный отчет принимается специалистом ДРКБ – </w:t>
      </w:r>
      <w:proofErr w:type="spellStart"/>
      <w:r w:rsidRPr="00EF081B">
        <w:rPr>
          <w:sz w:val="28"/>
          <w:szCs w:val="28"/>
        </w:rPr>
        <w:t>Матшиной</w:t>
      </w:r>
      <w:proofErr w:type="spellEnd"/>
      <w:r w:rsidRPr="00EF081B">
        <w:rPr>
          <w:sz w:val="28"/>
          <w:szCs w:val="28"/>
        </w:rPr>
        <w:t xml:space="preserve"> Алиной </w:t>
      </w:r>
      <w:proofErr w:type="spellStart"/>
      <w:r w:rsidRPr="00EF081B">
        <w:rPr>
          <w:sz w:val="28"/>
          <w:szCs w:val="28"/>
        </w:rPr>
        <w:t>Радиковной</w:t>
      </w:r>
      <w:proofErr w:type="spellEnd"/>
      <w:r w:rsidRPr="00EF081B">
        <w:rPr>
          <w:sz w:val="28"/>
          <w:szCs w:val="28"/>
        </w:rPr>
        <w:t>.</w:t>
      </w:r>
    </w:p>
    <w:p w:rsidR="00367632" w:rsidRDefault="00367632" w:rsidP="00367632">
      <w:pPr>
        <w:ind w:left="-540" w:right="-1"/>
        <w:contextualSpacing/>
        <w:jc w:val="center"/>
        <w:rPr>
          <w:b/>
          <w:sz w:val="24"/>
          <w:szCs w:val="24"/>
        </w:rPr>
      </w:pPr>
    </w:p>
    <w:p w:rsidR="00367632" w:rsidRPr="00EF081B" w:rsidRDefault="00EF081B" w:rsidP="00EF081B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F081B">
        <w:rPr>
          <w:sz w:val="28"/>
          <w:szCs w:val="28"/>
        </w:rPr>
        <w:t>Отчет п</w:t>
      </w:r>
      <w:r w:rsidR="007071B4" w:rsidRPr="00EF081B">
        <w:rPr>
          <w:sz w:val="28"/>
          <w:szCs w:val="28"/>
        </w:rPr>
        <w:t xml:space="preserve">редоставить </w:t>
      </w:r>
      <w:r w:rsidR="00367632" w:rsidRPr="00EF081B">
        <w:rPr>
          <w:sz w:val="28"/>
          <w:szCs w:val="28"/>
        </w:rPr>
        <w:t xml:space="preserve"> в бумажном виде и на электронном носителе в формате </w:t>
      </w:r>
      <w:r w:rsidR="00367632" w:rsidRPr="00EF081B">
        <w:rPr>
          <w:sz w:val="28"/>
          <w:szCs w:val="28"/>
          <w:lang w:val="en-US"/>
        </w:rPr>
        <w:t>Ex</w:t>
      </w:r>
      <w:r w:rsidR="00A26510">
        <w:rPr>
          <w:sz w:val="28"/>
          <w:szCs w:val="28"/>
          <w:lang w:val="en-US"/>
        </w:rPr>
        <w:t>cel</w:t>
      </w:r>
      <w:r w:rsidR="00367632" w:rsidRPr="00EF081B">
        <w:rPr>
          <w:sz w:val="28"/>
          <w:szCs w:val="28"/>
        </w:rPr>
        <w:t>.</w:t>
      </w:r>
      <w:r w:rsidR="00F7595D" w:rsidRPr="00EF081B">
        <w:rPr>
          <w:sz w:val="28"/>
          <w:szCs w:val="28"/>
        </w:rPr>
        <w:t xml:space="preserve"> </w:t>
      </w:r>
    </w:p>
    <w:p w:rsidR="00EF081B" w:rsidRDefault="00EF081B" w:rsidP="00EF081B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F081B">
        <w:rPr>
          <w:sz w:val="28"/>
          <w:szCs w:val="28"/>
        </w:rPr>
        <w:t>Некоторые д</w:t>
      </w:r>
      <w:r w:rsidR="00367632" w:rsidRPr="00EF081B">
        <w:rPr>
          <w:sz w:val="28"/>
          <w:szCs w:val="28"/>
        </w:rPr>
        <w:t>анные отчета сверить со сведениями формы №</w:t>
      </w:r>
      <w:r w:rsidRPr="00EF081B">
        <w:rPr>
          <w:sz w:val="28"/>
          <w:szCs w:val="28"/>
        </w:rPr>
        <w:t>12 «Сведения о числе заболеваний, зарегистрированных у пациентов, проживающих в районе обслуживания</w:t>
      </w:r>
      <w:r w:rsidR="00F225F0">
        <w:rPr>
          <w:sz w:val="28"/>
          <w:szCs w:val="28"/>
        </w:rPr>
        <w:t xml:space="preserve"> медицинской организации за 2019</w:t>
      </w:r>
      <w:r w:rsidRPr="00EF081B">
        <w:rPr>
          <w:sz w:val="28"/>
          <w:szCs w:val="28"/>
        </w:rPr>
        <w:t xml:space="preserve"> год»</w:t>
      </w:r>
      <w:r w:rsidR="002709F7">
        <w:rPr>
          <w:sz w:val="28"/>
          <w:szCs w:val="28"/>
        </w:rPr>
        <w:t>, по соответствующим графам</w:t>
      </w:r>
      <w:r w:rsidR="0087681F">
        <w:rPr>
          <w:sz w:val="28"/>
          <w:szCs w:val="28"/>
        </w:rPr>
        <w:t>:</w:t>
      </w:r>
    </w:p>
    <w:p w:rsidR="0087681F" w:rsidRPr="007E2D35" w:rsidRDefault="007E2D35" w:rsidP="007E2D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81F" w:rsidRPr="007E2D35">
        <w:rPr>
          <w:sz w:val="28"/>
          <w:szCs w:val="28"/>
        </w:rPr>
        <w:t>болезни системы кровообращения (</w:t>
      </w:r>
      <w:r w:rsidR="0087681F" w:rsidRPr="007E2D35">
        <w:rPr>
          <w:sz w:val="28"/>
          <w:szCs w:val="28"/>
          <w:lang w:val="en-US"/>
        </w:rPr>
        <w:t>I</w:t>
      </w:r>
      <w:r w:rsidR="0087681F" w:rsidRPr="007E2D35">
        <w:rPr>
          <w:sz w:val="28"/>
          <w:szCs w:val="28"/>
        </w:rPr>
        <w:t>00-</w:t>
      </w:r>
      <w:r w:rsidR="0087681F" w:rsidRPr="007E2D35">
        <w:rPr>
          <w:sz w:val="28"/>
          <w:szCs w:val="28"/>
          <w:lang w:val="en-US"/>
        </w:rPr>
        <w:t>I</w:t>
      </w:r>
      <w:r w:rsidR="0087681F" w:rsidRPr="007E2D35">
        <w:rPr>
          <w:sz w:val="28"/>
          <w:szCs w:val="28"/>
        </w:rPr>
        <w:t>99);</w:t>
      </w:r>
    </w:p>
    <w:p w:rsidR="0087681F" w:rsidRPr="007E2D35" w:rsidRDefault="007E2D35" w:rsidP="0087681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87681F" w:rsidRPr="007E2D35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87681F" w:rsidRPr="007E2D35">
        <w:rPr>
          <w:color w:val="000000"/>
          <w:sz w:val="28"/>
          <w:szCs w:val="28"/>
        </w:rPr>
        <w:t>страя ревматическая лихорадка (</w:t>
      </w:r>
      <w:r w:rsidR="0087681F" w:rsidRPr="007E2D35">
        <w:rPr>
          <w:color w:val="000000"/>
          <w:sz w:val="28"/>
          <w:szCs w:val="28"/>
          <w:lang w:val="en-US"/>
        </w:rPr>
        <w:t>I</w:t>
      </w:r>
      <w:r w:rsidR="0087681F" w:rsidRPr="007E2D35">
        <w:rPr>
          <w:color w:val="000000"/>
          <w:sz w:val="28"/>
          <w:szCs w:val="28"/>
        </w:rPr>
        <w:t>00-</w:t>
      </w:r>
      <w:r w:rsidR="0087681F" w:rsidRPr="007E2D35">
        <w:rPr>
          <w:color w:val="000000"/>
          <w:sz w:val="28"/>
          <w:szCs w:val="28"/>
          <w:lang w:val="en-US"/>
        </w:rPr>
        <w:t>I</w:t>
      </w:r>
      <w:r w:rsidR="0087681F" w:rsidRPr="007E2D35">
        <w:rPr>
          <w:color w:val="000000"/>
          <w:sz w:val="28"/>
          <w:szCs w:val="28"/>
        </w:rPr>
        <w:t>02)</w:t>
      </w:r>
      <w:r>
        <w:rPr>
          <w:color w:val="000000"/>
          <w:sz w:val="28"/>
          <w:szCs w:val="28"/>
        </w:rPr>
        <w:t>;</w:t>
      </w:r>
    </w:p>
    <w:p w:rsidR="007E2D35" w:rsidRPr="002709F7" w:rsidRDefault="0087681F" w:rsidP="007E2D35">
      <w:pPr>
        <w:jc w:val="both"/>
        <w:rPr>
          <w:color w:val="000000"/>
          <w:sz w:val="28"/>
          <w:szCs w:val="28"/>
        </w:rPr>
      </w:pPr>
      <w:r w:rsidRPr="007E2D35">
        <w:rPr>
          <w:color w:val="000000"/>
          <w:sz w:val="28"/>
          <w:szCs w:val="28"/>
        </w:rPr>
        <w:t>-</w:t>
      </w:r>
      <w:r w:rsidR="007E2D35">
        <w:rPr>
          <w:color w:val="000000"/>
          <w:sz w:val="28"/>
          <w:szCs w:val="28"/>
        </w:rPr>
        <w:t xml:space="preserve"> х</w:t>
      </w:r>
      <w:r w:rsidR="007E2D35" w:rsidRPr="007E2D35">
        <w:rPr>
          <w:color w:val="000000"/>
          <w:sz w:val="28"/>
          <w:szCs w:val="28"/>
        </w:rPr>
        <w:t xml:space="preserve">ронические ревматические болезни сердца </w:t>
      </w:r>
      <w:r w:rsidR="007E2D35">
        <w:rPr>
          <w:color w:val="000000"/>
          <w:sz w:val="28"/>
          <w:szCs w:val="28"/>
        </w:rPr>
        <w:t>(</w:t>
      </w:r>
      <w:r w:rsidR="002709F7">
        <w:rPr>
          <w:color w:val="000000"/>
          <w:sz w:val="28"/>
          <w:szCs w:val="28"/>
          <w:lang w:val="en-US"/>
        </w:rPr>
        <w:t>I</w:t>
      </w:r>
      <w:r w:rsidR="002709F7" w:rsidRPr="002709F7">
        <w:rPr>
          <w:color w:val="000000"/>
          <w:sz w:val="28"/>
          <w:szCs w:val="28"/>
        </w:rPr>
        <w:t>05-</w:t>
      </w:r>
      <w:r w:rsidR="002709F7">
        <w:rPr>
          <w:color w:val="000000"/>
          <w:sz w:val="28"/>
          <w:szCs w:val="28"/>
          <w:lang w:val="en-US"/>
        </w:rPr>
        <w:t>I</w:t>
      </w:r>
      <w:r w:rsidR="002709F7" w:rsidRPr="002709F7">
        <w:rPr>
          <w:color w:val="000000"/>
          <w:sz w:val="28"/>
          <w:szCs w:val="28"/>
        </w:rPr>
        <w:t>09</w:t>
      </w:r>
      <w:r w:rsidR="007E2D35">
        <w:rPr>
          <w:color w:val="000000"/>
          <w:sz w:val="28"/>
          <w:szCs w:val="28"/>
        </w:rPr>
        <w:t>)</w:t>
      </w:r>
      <w:r w:rsidR="002709F7">
        <w:rPr>
          <w:color w:val="000000"/>
          <w:sz w:val="28"/>
          <w:szCs w:val="28"/>
        </w:rPr>
        <w:t>;</w:t>
      </w:r>
    </w:p>
    <w:p w:rsidR="007E2D35" w:rsidRPr="007E2D35" w:rsidRDefault="007E2D35" w:rsidP="007E2D35">
      <w:pPr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р</w:t>
      </w:r>
      <w:r w:rsidRPr="007E2D35">
        <w:rPr>
          <w:color w:val="000000"/>
          <w:sz w:val="28"/>
          <w:szCs w:val="28"/>
        </w:rPr>
        <w:t xml:space="preserve">евматические пороки клапанов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05-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)</w:t>
      </w:r>
      <w:r w:rsidR="002709F7">
        <w:rPr>
          <w:color w:val="000000"/>
          <w:sz w:val="28"/>
          <w:szCs w:val="28"/>
        </w:rPr>
        <w:t>;</w:t>
      </w:r>
      <w:r w:rsidRPr="007E2D35">
        <w:rPr>
          <w:color w:val="000000"/>
          <w:sz w:val="28"/>
          <w:szCs w:val="28"/>
        </w:rPr>
        <w:t xml:space="preserve">               </w:t>
      </w:r>
      <w:r w:rsidRPr="007E2D35">
        <w:rPr>
          <w:i/>
          <w:iCs/>
          <w:color w:val="000000"/>
          <w:sz w:val="28"/>
          <w:szCs w:val="28"/>
        </w:rPr>
        <w:t xml:space="preserve">                         </w:t>
      </w:r>
    </w:p>
    <w:p w:rsidR="007E2D35" w:rsidRPr="007E2D35" w:rsidRDefault="007E2D35" w:rsidP="007E2D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Pr="007E2D35">
        <w:rPr>
          <w:color w:val="000000"/>
          <w:sz w:val="28"/>
          <w:szCs w:val="28"/>
        </w:rPr>
        <w:t>олезни, характеризующиеся повышенным кровяным давлением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10-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15)</w:t>
      </w:r>
      <w:r w:rsidR="002709F7">
        <w:rPr>
          <w:color w:val="000000"/>
          <w:sz w:val="28"/>
          <w:szCs w:val="28"/>
        </w:rPr>
        <w:t>;</w:t>
      </w:r>
    </w:p>
    <w:p w:rsidR="002709F7" w:rsidRDefault="002709F7" w:rsidP="00270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2709F7">
        <w:rPr>
          <w:color w:val="000000"/>
          <w:sz w:val="28"/>
          <w:szCs w:val="28"/>
        </w:rPr>
        <w:t>шемические болезни сердца</w:t>
      </w:r>
      <w:r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20-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25)</w:t>
      </w:r>
      <w:r w:rsidR="009157B5">
        <w:rPr>
          <w:color w:val="000000"/>
          <w:sz w:val="28"/>
          <w:szCs w:val="28"/>
        </w:rPr>
        <w:t>;</w:t>
      </w:r>
    </w:p>
    <w:p w:rsidR="00EB62A4" w:rsidRPr="009157B5" w:rsidRDefault="00EB62A4" w:rsidP="00270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другие болезни сердца (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30</w:t>
      </w:r>
      <w:r w:rsidRPr="007E2D3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51); </w:t>
      </w:r>
    </w:p>
    <w:p w:rsidR="002709F7" w:rsidRPr="009157B5" w:rsidRDefault="002709F7" w:rsidP="002709F7">
      <w:pPr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о</w:t>
      </w:r>
      <w:r w:rsidRPr="002709F7">
        <w:rPr>
          <w:color w:val="000000"/>
          <w:sz w:val="28"/>
          <w:szCs w:val="28"/>
        </w:rPr>
        <w:t>стрый перикардит</w:t>
      </w:r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30)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270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709F7">
        <w:rPr>
          <w:color w:val="000000"/>
          <w:sz w:val="28"/>
          <w:szCs w:val="28"/>
        </w:rPr>
        <w:t>стрый и подострый эндокардит</w:t>
      </w:r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33)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270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709F7">
        <w:rPr>
          <w:color w:val="000000"/>
          <w:sz w:val="28"/>
          <w:szCs w:val="28"/>
        </w:rPr>
        <w:t>стрый миокардит</w:t>
      </w:r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40)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270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</w:t>
      </w:r>
      <w:r w:rsidRPr="002709F7">
        <w:rPr>
          <w:color w:val="000000"/>
          <w:sz w:val="28"/>
          <w:szCs w:val="28"/>
        </w:rPr>
        <w:t>ардиомиопатия</w:t>
      </w:r>
      <w:proofErr w:type="spellEnd"/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42)</w:t>
      </w:r>
      <w:r w:rsidR="009157B5">
        <w:rPr>
          <w:color w:val="000000"/>
          <w:sz w:val="28"/>
          <w:szCs w:val="28"/>
        </w:rPr>
        <w:t>;</w:t>
      </w:r>
    </w:p>
    <w:p w:rsidR="002709F7" w:rsidRDefault="002709F7" w:rsidP="002709F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ц</w:t>
      </w:r>
      <w:r w:rsidRPr="002709F7">
        <w:rPr>
          <w:bCs/>
          <w:color w:val="000000"/>
          <w:sz w:val="28"/>
          <w:szCs w:val="28"/>
        </w:rPr>
        <w:t>ереброваскулярные болезни</w:t>
      </w:r>
      <w:r w:rsidR="009157B5" w:rsidRPr="009157B5">
        <w:rPr>
          <w:bCs/>
          <w:color w:val="000000"/>
          <w:sz w:val="28"/>
          <w:szCs w:val="28"/>
        </w:rPr>
        <w:t xml:space="preserve"> (</w:t>
      </w:r>
      <w:r w:rsidR="009157B5">
        <w:rPr>
          <w:bCs/>
          <w:color w:val="000000"/>
          <w:sz w:val="28"/>
          <w:szCs w:val="28"/>
          <w:lang w:val="en-US"/>
        </w:rPr>
        <w:t>I</w:t>
      </w:r>
      <w:r w:rsidR="009157B5" w:rsidRPr="009157B5">
        <w:rPr>
          <w:bCs/>
          <w:color w:val="000000"/>
          <w:sz w:val="28"/>
          <w:szCs w:val="28"/>
        </w:rPr>
        <w:t>60-</w:t>
      </w:r>
      <w:r w:rsidR="009157B5">
        <w:rPr>
          <w:bCs/>
          <w:color w:val="000000"/>
          <w:sz w:val="28"/>
          <w:szCs w:val="28"/>
          <w:lang w:val="en-US"/>
        </w:rPr>
        <w:t>I</w:t>
      </w:r>
      <w:r w:rsidR="009157B5" w:rsidRPr="009157B5">
        <w:rPr>
          <w:bCs/>
          <w:color w:val="000000"/>
          <w:sz w:val="28"/>
          <w:szCs w:val="28"/>
        </w:rPr>
        <w:t>69)</w:t>
      </w:r>
      <w:r w:rsidR="00EB62A4">
        <w:rPr>
          <w:bCs/>
          <w:color w:val="000000"/>
          <w:sz w:val="28"/>
          <w:szCs w:val="28"/>
        </w:rPr>
        <w:t>;</w:t>
      </w:r>
    </w:p>
    <w:p w:rsidR="00EB62A4" w:rsidRDefault="00EB62A4" w:rsidP="002709F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врожденные аномалии системы кровообращения, всего (</w:t>
      </w:r>
      <w:r>
        <w:rPr>
          <w:bCs/>
          <w:color w:val="000000"/>
          <w:sz w:val="28"/>
          <w:szCs w:val="28"/>
          <w:lang w:val="en-US"/>
        </w:rPr>
        <w:t>Q</w:t>
      </w:r>
      <w:r w:rsidRPr="00EB62A4">
        <w:rPr>
          <w:bCs/>
          <w:color w:val="000000"/>
          <w:sz w:val="28"/>
          <w:szCs w:val="28"/>
        </w:rPr>
        <w:t>20-</w:t>
      </w:r>
      <w:r>
        <w:rPr>
          <w:bCs/>
          <w:color w:val="000000"/>
          <w:sz w:val="28"/>
          <w:szCs w:val="28"/>
          <w:lang w:val="en-US"/>
        </w:rPr>
        <w:t>Q</w:t>
      </w:r>
      <w:r w:rsidRPr="00EB62A4">
        <w:rPr>
          <w:bCs/>
          <w:color w:val="000000"/>
          <w:sz w:val="28"/>
          <w:szCs w:val="28"/>
        </w:rPr>
        <w:t>28)</w:t>
      </w:r>
      <w:r>
        <w:rPr>
          <w:bCs/>
          <w:color w:val="000000"/>
          <w:sz w:val="28"/>
          <w:szCs w:val="28"/>
        </w:rPr>
        <w:t>;</w:t>
      </w:r>
    </w:p>
    <w:p w:rsidR="00EB62A4" w:rsidRPr="00EB62A4" w:rsidRDefault="00E86A5F" w:rsidP="002709F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B62A4">
        <w:rPr>
          <w:bCs/>
          <w:color w:val="000000"/>
          <w:sz w:val="28"/>
          <w:szCs w:val="28"/>
        </w:rPr>
        <w:t xml:space="preserve">болезни вен, лимфатических сосудов и лимфатических узлов, не классифицированные в других рубриках </w:t>
      </w:r>
      <w:r w:rsidR="00EB62A4" w:rsidRPr="009157B5">
        <w:rPr>
          <w:bCs/>
          <w:color w:val="000000"/>
          <w:sz w:val="28"/>
          <w:szCs w:val="28"/>
        </w:rPr>
        <w:t>(</w:t>
      </w:r>
      <w:r w:rsidR="00EB62A4">
        <w:rPr>
          <w:bCs/>
          <w:color w:val="000000"/>
          <w:sz w:val="28"/>
          <w:szCs w:val="28"/>
          <w:lang w:val="en-US"/>
        </w:rPr>
        <w:t>I</w:t>
      </w:r>
      <w:r w:rsidR="00EB62A4">
        <w:rPr>
          <w:bCs/>
          <w:color w:val="000000"/>
          <w:sz w:val="28"/>
          <w:szCs w:val="28"/>
        </w:rPr>
        <w:t>80</w:t>
      </w:r>
      <w:r w:rsidR="00EB62A4" w:rsidRPr="009157B5">
        <w:rPr>
          <w:bCs/>
          <w:color w:val="000000"/>
          <w:sz w:val="28"/>
          <w:szCs w:val="28"/>
        </w:rPr>
        <w:t>-</w:t>
      </w:r>
      <w:r w:rsidR="00EB62A4">
        <w:rPr>
          <w:bCs/>
          <w:color w:val="000000"/>
          <w:sz w:val="28"/>
          <w:szCs w:val="28"/>
          <w:lang w:val="en-US"/>
        </w:rPr>
        <w:t>I</w:t>
      </w:r>
      <w:r w:rsidR="00EB62A4">
        <w:rPr>
          <w:bCs/>
          <w:color w:val="000000"/>
          <w:sz w:val="28"/>
          <w:szCs w:val="28"/>
        </w:rPr>
        <w:t>8</w:t>
      </w:r>
      <w:r w:rsidR="00EB62A4" w:rsidRPr="009157B5">
        <w:rPr>
          <w:bCs/>
          <w:color w:val="000000"/>
          <w:sz w:val="28"/>
          <w:szCs w:val="28"/>
        </w:rPr>
        <w:t>9)</w:t>
      </w:r>
      <w:r w:rsidR="00EB62A4">
        <w:rPr>
          <w:bCs/>
          <w:color w:val="000000"/>
          <w:sz w:val="28"/>
          <w:szCs w:val="28"/>
        </w:rPr>
        <w:t xml:space="preserve">; </w:t>
      </w:r>
    </w:p>
    <w:p w:rsidR="00367632" w:rsidRPr="000F0524" w:rsidRDefault="00EF081B" w:rsidP="000F0524">
      <w:pPr>
        <w:ind w:right="-1"/>
        <w:jc w:val="both"/>
        <w:rPr>
          <w:sz w:val="28"/>
          <w:szCs w:val="28"/>
        </w:rPr>
      </w:pPr>
      <w:r w:rsidRPr="000F0524">
        <w:rPr>
          <w:sz w:val="28"/>
          <w:szCs w:val="28"/>
        </w:rPr>
        <w:t>Обратить внимание, что данный отчет принимается для детей 0-17 лет. Таким образом, необходимо суммировать сведения таблицы 1000 (дети 0-14 лет включительно) и 2000 таблицы (дети 15-17 лет включительно).</w:t>
      </w:r>
    </w:p>
    <w:p w:rsidR="000F0524" w:rsidRDefault="000F0524" w:rsidP="000F0524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F081B">
        <w:rPr>
          <w:sz w:val="28"/>
          <w:szCs w:val="28"/>
        </w:rPr>
        <w:t>Некоторые данные отчета сверить со сведениями формы №</w:t>
      </w:r>
      <w:r>
        <w:rPr>
          <w:sz w:val="28"/>
          <w:szCs w:val="28"/>
        </w:rPr>
        <w:t>19</w:t>
      </w:r>
      <w:r w:rsidRPr="00EF081B">
        <w:rPr>
          <w:sz w:val="28"/>
          <w:szCs w:val="28"/>
        </w:rPr>
        <w:t xml:space="preserve"> «Свед</w:t>
      </w:r>
      <w:r w:rsidR="004E3B08">
        <w:rPr>
          <w:sz w:val="28"/>
          <w:szCs w:val="28"/>
        </w:rPr>
        <w:t xml:space="preserve">ения о детях инвалидах </w:t>
      </w:r>
      <w:r w:rsidRPr="00EF081B">
        <w:rPr>
          <w:sz w:val="28"/>
          <w:szCs w:val="28"/>
        </w:rPr>
        <w:t>за 201</w:t>
      </w:r>
      <w:r w:rsidR="00F225F0">
        <w:rPr>
          <w:sz w:val="28"/>
          <w:szCs w:val="28"/>
        </w:rPr>
        <w:t>9</w:t>
      </w:r>
      <w:r w:rsidRPr="00EF081B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по соответствующим графам:</w:t>
      </w:r>
    </w:p>
    <w:p w:rsidR="000F0524" w:rsidRDefault="000F0524" w:rsidP="000F052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болезни системы кровообращения;</w:t>
      </w:r>
    </w:p>
    <w:p w:rsidR="000F0524" w:rsidRPr="000F0524" w:rsidRDefault="000F0524" w:rsidP="000F052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врожденные аномалии;</w:t>
      </w:r>
    </w:p>
    <w:p w:rsidR="000F0524" w:rsidRDefault="00941884" w:rsidP="00941884">
      <w:pPr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врожденные пороки сердца.</w:t>
      </w:r>
    </w:p>
    <w:p w:rsidR="00A26510" w:rsidRPr="000039B8" w:rsidRDefault="000039B8" w:rsidP="00A26510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Заполнить вкладку ЭКГ/ЭХО.</w:t>
      </w:r>
    </w:p>
    <w:p w:rsidR="000039B8" w:rsidRPr="00A26510" w:rsidRDefault="000039B8" w:rsidP="00A26510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Заполнить вкладку образовательные мероприятия. </w:t>
      </w:r>
    </w:p>
    <w:p w:rsidR="00EF081B" w:rsidRPr="00EF081B" w:rsidRDefault="004204B5" w:rsidP="004204B5">
      <w:pPr>
        <w:ind w:left="-540"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ЗАПОЛНИТЬ ВСЕ ПУНКТЫ!!</w:t>
      </w:r>
    </w:p>
    <w:p w:rsidR="00F7595D" w:rsidRPr="00A87995" w:rsidRDefault="00F7595D" w:rsidP="00713F23">
      <w:pPr>
        <w:ind w:left="-540" w:right="-1"/>
        <w:contextualSpacing/>
        <w:jc w:val="center"/>
        <w:rPr>
          <w:b/>
          <w:sz w:val="24"/>
          <w:szCs w:val="24"/>
        </w:rPr>
      </w:pPr>
    </w:p>
    <w:p w:rsidR="003D4F24" w:rsidRPr="00A87995" w:rsidRDefault="003D4F24" w:rsidP="00413A98">
      <w:pPr>
        <w:pStyle w:val="a4"/>
        <w:ind w:left="-180" w:right="-1"/>
        <w:jc w:val="both"/>
        <w:rPr>
          <w:sz w:val="24"/>
          <w:szCs w:val="24"/>
        </w:rPr>
      </w:pPr>
    </w:p>
    <w:sectPr w:rsidR="003D4F24" w:rsidRPr="00A87995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1AB"/>
    <w:multiLevelType w:val="hybridMultilevel"/>
    <w:tmpl w:val="21B0DAC2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6C72347"/>
    <w:multiLevelType w:val="hybridMultilevel"/>
    <w:tmpl w:val="55D68EF8"/>
    <w:lvl w:ilvl="0" w:tplc="AEC8AA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7845362"/>
    <w:multiLevelType w:val="hybridMultilevel"/>
    <w:tmpl w:val="8328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790D"/>
    <w:multiLevelType w:val="hybridMultilevel"/>
    <w:tmpl w:val="8E92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E3D33"/>
    <w:multiLevelType w:val="hybridMultilevel"/>
    <w:tmpl w:val="86FE388E"/>
    <w:lvl w:ilvl="0" w:tplc="5B202C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E9"/>
    <w:rsid w:val="00001376"/>
    <w:rsid w:val="000039B8"/>
    <w:rsid w:val="000534F7"/>
    <w:rsid w:val="00081D17"/>
    <w:rsid w:val="000A2889"/>
    <w:rsid w:val="000B1A07"/>
    <w:rsid w:val="000F0524"/>
    <w:rsid w:val="0010663C"/>
    <w:rsid w:val="0011044E"/>
    <w:rsid w:val="00114AAD"/>
    <w:rsid w:val="001237F6"/>
    <w:rsid w:val="00130846"/>
    <w:rsid w:val="00182B5C"/>
    <w:rsid w:val="00183BAC"/>
    <w:rsid w:val="00193C07"/>
    <w:rsid w:val="001A23A5"/>
    <w:rsid w:val="001D7DB6"/>
    <w:rsid w:val="001F4DE9"/>
    <w:rsid w:val="002022F8"/>
    <w:rsid w:val="00203F11"/>
    <w:rsid w:val="002577C2"/>
    <w:rsid w:val="002709F7"/>
    <w:rsid w:val="00281B62"/>
    <w:rsid w:val="002D2855"/>
    <w:rsid w:val="002E0037"/>
    <w:rsid w:val="0032022D"/>
    <w:rsid w:val="00323302"/>
    <w:rsid w:val="00333172"/>
    <w:rsid w:val="00367632"/>
    <w:rsid w:val="00371519"/>
    <w:rsid w:val="003779AF"/>
    <w:rsid w:val="00393F47"/>
    <w:rsid w:val="0039435E"/>
    <w:rsid w:val="00395C99"/>
    <w:rsid w:val="003B5B95"/>
    <w:rsid w:val="003B6DCD"/>
    <w:rsid w:val="003D047F"/>
    <w:rsid w:val="003D4F24"/>
    <w:rsid w:val="004032BD"/>
    <w:rsid w:val="00413A98"/>
    <w:rsid w:val="004204B5"/>
    <w:rsid w:val="00436DE1"/>
    <w:rsid w:val="00454A52"/>
    <w:rsid w:val="00455A55"/>
    <w:rsid w:val="00456A30"/>
    <w:rsid w:val="004749A2"/>
    <w:rsid w:val="0049142A"/>
    <w:rsid w:val="004932AE"/>
    <w:rsid w:val="004B48FC"/>
    <w:rsid w:val="004C1410"/>
    <w:rsid w:val="004C417E"/>
    <w:rsid w:val="004E3B08"/>
    <w:rsid w:val="00536D74"/>
    <w:rsid w:val="00541744"/>
    <w:rsid w:val="00543E7B"/>
    <w:rsid w:val="005A6424"/>
    <w:rsid w:val="005A6B53"/>
    <w:rsid w:val="005A70B0"/>
    <w:rsid w:val="005B42F0"/>
    <w:rsid w:val="005B75FD"/>
    <w:rsid w:val="005C0492"/>
    <w:rsid w:val="005C23CB"/>
    <w:rsid w:val="005C3229"/>
    <w:rsid w:val="005C4667"/>
    <w:rsid w:val="005E67A7"/>
    <w:rsid w:val="00632F34"/>
    <w:rsid w:val="006505CF"/>
    <w:rsid w:val="00650BAE"/>
    <w:rsid w:val="00655EDE"/>
    <w:rsid w:val="006605DB"/>
    <w:rsid w:val="00672CB1"/>
    <w:rsid w:val="00680D90"/>
    <w:rsid w:val="00697C59"/>
    <w:rsid w:val="006D1A59"/>
    <w:rsid w:val="00703F84"/>
    <w:rsid w:val="007071B4"/>
    <w:rsid w:val="00713F23"/>
    <w:rsid w:val="00743820"/>
    <w:rsid w:val="00762503"/>
    <w:rsid w:val="00770662"/>
    <w:rsid w:val="0078573F"/>
    <w:rsid w:val="0078691E"/>
    <w:rsid w:val="00796C18"/>
    <w:rsid w:val="007A62D9"/>
    <w:rsid w:val="007B6AED"/>
    <w:rsid w:val="007E2D35"/>
    <w:rsid w:val="00805D96"/>
    <w:rsid w:val="0082000C"/>
    <w:rsid w:val="00822011"/>
    <w:rsid w:val="0083399F"/>
    <w:rsid w:val="00851F9D"/>
    <w:rsid w:val="00857986"/>
    <w:rsid w:val="0087681F"/>
    <w:rsid w:val="0088188E"/>
    <w:rsid w:val="00885B85"/>
    <w:rsid w:val="00893FEC"/>
    <w:rsid w:val="008C0114"/>
    <w:rsid w:val="008C7A07"/>
    <w:rsid w:val="009157B5"/>
    <w:rsid w:val="009157EB"/>
    <w:rsid w:val="00923CC1"/>
    <w:rsid w:val="00941884"/>
    <w:rsid w:val="00946BC7"/>
    <w:rsid w:val="00947F23"/>
    <w:rsid w:val="00954483"/>
    <w:rsid w:val="00956FBF"/>
    <w:rsid w:val="00971682"/>
    <w:rsid w:val="00972021"/>
    <w:rsid w:val="0097418C"/>
    <w:rsid w:val="00983507"/>
    <w:rsid w:val="00990F50"/>
    <w:rsid w:val="0099104A"/>
    <w:rsid w:val="009942E7"/>
    <w:rsid w:val="009B2087"/>
    <w:rsid w:val="009B4042"/>
    <w:rsid w:val="009F63B2"/>
    <w:rsid w:val="00A03429"/>
    <w:rsid w:val="00A110A5"/>
    <w:rsid w:val="00A26510"/>
    <w:rsid w:val="00A34AF9"/>
    <w:rsid w:val="00A46C37"/>
    <w:rsid w:val="00A536D6"/>
    <w:rsid w:val="00A70414"/>
    <w:rsid w:val="00A87995"/>
    <w:rsid w:val="00A94F7E"/>
    <w:rsid w:val="00AB53E8"/>
    <w:rsid w:val="00AB5C92"/>
    <w:rsid w:val="00AE47A1"/>
    <w:rsid w:val="00B07A78"/>
    <w:rsid w:val="00B14631"/>
    <w:rsid w:val="00B33A2A"/>
    <w:rsid w:val="00B37BD3"/>
    <w:rsid w:val="00B75159"/>
    <w:rsid w:val="00B75C99"/>
    <w:rsid w:val="00BA43C2"/>
    <w:rsid w:val="00BB0F64"/>
    <w:rsid w:val="00BB3C4E"/>
    <w:rsid w:val="00BC3811"/>
    <w:rsid w:val="00BD4A5A"/>
    <w:rsid w:val="00C00584"/>
    <w:rsid w:val="00C02135"/>
    <w:rsid w:val="00C04EE7"/>
    <w:rsid w:val="00C07AC6"/>
    <w:rsid w:val="00C40BAD"/>
    <w:rsid w:val="00C70DF0"/>
    <w:rsid w:val="00C72E08"/>
    <w:rsid w:val="00C77414"/>
    <w:rsid w:val="00CA2DDA"/>
    <w:rsid w:val="00CA7257"/>
    <w:rsid w:val="00CD0401"/>
    <w:rsid w:val="00CD65D9"/>
    <w:rsid w:val="00CE0409"/>
    <w:rsid w:val="00CE16B2"/>
    <w:rsid w:val="00D10E2E"/>
    <w:rsid w:val="00D25535"/>
    <w:rsid w:val="00D3686F"/>
    <w:rsid w:val="00D71DF5"/>
    <w:rsid w:val="00D845B6"/>
    <w:rsid w:val="00D954E1"/>
    <w:rsid w:val="00DC4ADA"/>
    <w:rsid w:val="00DE4A76"/>
    <w:rsid w:val="00E479E4"/>
    <w:rsid w:val="00E86A5F"/>
    <w:rsid w:val="00E946C9"/>
    <w:rsid w:val="00E97CD6"/>
    <w:rsid w:val="00EB424A"/>
    <w:rsid w:val="00EB4F1B"/>
    <w:rsid w:val="00EB62A4"/>
    <w:rsid w:val="00ED4C21"/>
    <w:rsid w:val="00EF081B"/>
    <w:rsid w:val="00EF28F8"/>
    <w:rsid w:val="00F1095D"/>
    <w:rsid w:val="00F13029"/>
    <w:rsid w:val="00F225F0"/>
    <w:rsid w:val="00F24D64"/>
    <w:rsid w:val="00F3143D"/>
    <w:rsid w:val="00F326F5"/>
    <w:rsid w:val="00F5122A"/>
    <w:rsid w:val="00F54AC9"/>
    <w:rsid w:val="00F7421D"/>
    <w:rsid w:val="00F7595D"/>
    <w:rsid w:val="00F77788"/>
    <w:rsid w:val="00F86CE6"/>
    <w:rsid w:val="00FC2C13"/>
    <w:rsid w:val="00FE0B8D"/>
    <w:rsid w:val="00FF2294"/>
    <w:rsid w:val="00FF3E01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2E0B0-0C01-4753-991D-004C29BA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Цибульская Эльвира Фридиковна</cp:lastModifiedBy>
  <cp:revision>2</cp:revision>
  <cp:lastPrinted>2018-12-18T11:53:00Z</cp:lastPrinted>
  <dcterms:created xsi:type="dcterms:W3CDTF">2019-11-13T09:37:00Z</dcterms:created>
  <dcterms:modified xsi:type="dcterms:W3CDTF">2019-11-13T09:37:00Z</dcterms:modified>
</cp:coreProperties>
</file>