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84" w:rsidRDefault="006C3405">
      <w:pPr>
        <w:pStyle w:val="1"/>
      </w:pPr>
      <w:r>
        <w:fldChar w:fldCharType="begin"/>
      </w:r>
      <w:r>
        <w:instrText xml:space="preserve"> HYPERLINK "garantF1://22419054.0" </w:instrText>
      </w:r>
      <w:r>
        <w:fldChar w:fldCharType="separate"/>
      </w:r>
      <w:r w:rsidR="00DA4C7C">
        <w:rPr>
          <w:rStyle w:val="a4"/>
        </w:rPr>
        <w:t xml:space="preserve">Приказ </w:t>
      </w:r>
      <w:bookmarkStart w:id="0" w:name="_GoBack"/>
      <w:bookmarkEnd w:id="0"/>
      <w:r w:rsidR="00DA4C7C">
        <w:rPr>
          <w:rStyle w:val="a4"/>
        </w:rPr>
        <w:t>Министерства здравоохранения Республики Татарстан</w:t>
      </w:r>
      <w:r w:rsidR="00DA4C7C">
        <w:rPr>
          <w:rStyle w:val="a4"/>
        </w:rPr>
        <w:br/>
        <w:t>от 25 февраля 2013 г. N 287</w:t>
      </w:r>
      <w:r w:rsidR="00DA4C7C">
        <w:rPr>
          <w:rStyle w:val="a4"/>
        </w:rPr>
        <w:br/>
        <w:t>"О внедрении Порядка оказания педиатрической помощи детскому населению Республики Татарстан"</w:t>
      </w:r>
      <w:r>
        <w:rPr>
          <w:rStyle w:val="a4"/>
        </w:rPr>
        <w:fldChar w:fldCharType="end"/>
      </w:r>
    </w:p>
    <w:p w:rsidR="00247984" w:rsidRDefault="00247984"/>
    <w:p w:rsidR="00247984" w:rsidRDefault="00DA4C7C">
      <w:r>
        <w:t xml:space="preserve">С целью совершенствования оказания медицинской помощи детскому населению Республики Татарстан и во исполнение </w:t>
      </w:r>
      <w:hyperlink r:id="rId5" w:history="1">
        <w:r>
          <w:rPr>
            <w:rStyle w:val="a4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16 апреля 2012 г. N 366н "Об утверждении Порядка оказания педиатрической помощи", приказываю:</w:t>
      </w:r>
    </w:p>
    <w:p w:rsidR="00247984" w:rsidRDefault="00DA4C7C">
      <w:bookmarkStart w:id="1" w:name="sub_1"/>
      <w:r>
        <w:t>1. Утвердить схему маршрутизации оказания педиатрической медицинской помощи детям в Республике Татарстан (</w:t>
      </w:r>
      <w:hyperlink w:anchor="sub_100" w:history="1">
        <w:r>
          <w:rPr>
            <w:rStyle w:val="a4"/>
          </w:rPr>
          <w:t>Приложение N 1</w:t>
        </w:r>
      </w:hyperlink>
      <w:r>
        <w:t>).</w:t>
      </w:r>
    </w:p>
    <w:p w:rsidR="00247984" w:rsidRDefault="00DA4C7C">
      <w:bookmarkStart w:id="2" w:name="sub_2"/>
      <w:bookmarkEnd w:id="1"/>
      <w:r>
        <w:t>2. Руководителям территориальных органов Министерства здравоохранения Республики Татарстан, главному врачу ГАУЗ "Детская республиканская клиническая больница Министерства здравоохранения Республики Татарстан" (Р.Ф. </w:t>
      </w:r>
      <w:proofErr w:type="spellStart"/>
      <w:r>
        <w:t>Шавалиев</w:t>
      </w:r>
      <w:proofErr w:type="spellEnd"/>
      <w:r>
        <w:t>), главным врачам центральных районных больниц Республики Татарстан:</w:t>
      </w:r>
    </w:p>
    <w:p w:rsidR="00247984" w:rsidRDefault="00DA4C7C">
      <w:bookmarkStart w:id="3" w:name="sub_21"/>
      <w:bookmarkEnd w:id="2"/>
      <w:r>
        <w:t xml:space="preserve">2.1. Организовать оказание первичной медико-санитарной помощи детскому населению Республики Татарстан в соответствии с </w:t>
      </w:r>
      <w:hyperlink r:id="rId6" w:history="1">
        <w:r>
          <w:rPr>
            <w:rStyle w:val="a4"/>
          </w:rPr>
          <w:t>Порядком</w:t>
        </w:r>
      </w:hyperlink>
      <w:r>
        <w:t xml:space="preserve"> оказания педиатрической помощи, утвержденным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2012 г. N 366н (далее - Порядок) (Приложение N 2);</w:t>
      </w:r>
    </w:p>
    <w:p w:rsidR="00247984" w:rsidRDefault="00DA4C7C">
      <w:bookmarkStart w:id="4" w:name="sub_22"/>
      <w:bookmarkEnd w:id="3"/>
      <w:r>
        <w:t>2.2. Привести в соответствии к стандарту оснащения подразделения учреждений, оказывающих педиатрическую помощь детскому населению (</w:t>
      </w:r>
      <w:hyperlink r:id="rId8" w:history="1">
        <w:r>
          <w:rPr>
            <w:rStyle w:val="a4"/>
          </w:rPr>
          <w:t>Приложения NN 3</w:t>
        </w:r>
      </w:hyperlink>
      <w:r>
        <w:t xml:space="preserve">, </w:t>
      </w:r>
      <w:hyperlink r:id="rId9" w:history="1">
        <w:r>
          <w:rPr>
            <w:rStyle w:val="a4"/>
          </w:rPr>
          <w:t>6</w:t>
        </w:r>
      </w:hyperlink>
      <w:r>
        <w:t xml:space="preserve">, </w:t>
      </w:r>
      <w:hyperlink r:id="rId10" w:history="1">
        <w:r>
          <w:rPr>
            <w:rStyle w:val="a4"/>
          </w:rPr>
          <w:t>12</w:t>
        </w:r>
      </w:hyperlink>
      <w:r>
        <w:t xml:space="preserve"> Порядка);</w:t>
      </w:r>
    </w:p>
    <w:p w:rsidR="00247984" w:rsidRDefault="00DA4C7C">
      <w:bookmarkStart w:id="5" w:name="sub_23"/>
      <w:bookmarkEnd w:id="4"/>
      <w:r>
        <w:t xml:space="preserve">2.3. Предусмотреть в структуре детских поликлиник перечень отделений согласно </w:t>
      </w:r>
      <w:hyperlink r:id="rId11" w:history="1">
        <w:r>
          <w:rPr>
            <w:rStyle w:val="a4"/>
          </w:rPr>
          <w:t>приложению N 4</w:t>
        </w:r>
      </w:hyperlink>
      <w:r>
        <w:t xml:space="preserve"> Порядка;</w:t>
      </w:r>
    </w:p>
    <w:p w:rsidR="00247984" w:rsidRDefault="00DA4C7C">
      <w:bookmarkStart w:id="6" w:name="sub_24"/>
      <w:bookmarkEnd w:id="5"/>
      <w:r>
        <w:t xml:space="preserve">2.4. Организовать оказание скорой, в том числе скорой специализированной медицинской педиатрической помощи при заболеваниях, несчастных случаях, травмах, отравлениях и других состояниях, требующих срочного медицинского вмешательства в соответствии с </w:t>
      </w:r>
      <w:hyperlink r:id="rId12" w:history="1">
        <w:r>
          <w:rPr>
            <w:rStyle w:val="a4"/>
          </w:rPr>
          <w:t>Порядком</w:t>
        </w:r>
      </w:hyperlink>
      <w:r>
        <w:t>.</w:t>
      </w:r>
    </w:p>
    <w:p w:rsidR="00247984" w:rsidRDefault="00DA4C7C">
      <w:bookmarkStart w:id="7" w:name="sub_25"/>
      <w:bookmarkEnd w:id="6"/>
      <w:r>
        <w:t xml:space="preserve">2.5. Обеспечить контроль организации педиатрической медицинской помощи детскому населению в соответствии с </w:t>
      </w:r>
      <w:hyperlink r:id="rId13" w:history="1">
        <w:r>
          <w:rPr>
            <w:rStyle w:val="a4"/>
          </w:rPr>
          <w:t>Порядком</w:t>
        </w:r>
      </w:hyperlink>
      <w:r>
        <w:t>.</w:t>
      </w:r>
    </w:p>
    <w:p w:rsidR="00247984" w:rsidRDefault="00DA4C7C">
      <w:bookmarkStart w:id="8" w:name="sub_3"/>
      <w:bookmarkEnd w:id="7"/>
      <w:r>
        <w:t>3. Главному врачу ГАУЗ "Детская республиканская клиническая больница Министерства здравоохранения Республики Татарстан" Р.Ф. </w:t>
      </w:r>
      <w:proofErr w:type="spellStart"/>
      <w:r>
        <w:t>Шавалиеву</w:t>
      </w:r>
      <w:proofErr w:type="spellEnd"/>
      <w:r>
        <w:t xml:space="preserve"> обеспечить оказание специализированной, в том числе высокотехнологичной медицинской помощи детскому населению Республики Татарстан в соответствии с </w:t>
      </w:r>
      <w:hyperlink r:id="rId14" w:history="1">
        <w:r>
          <w:rPr>
            <w:rStyle w:val="a4"/>
          </w:rPr>
          <w:t>Порядком</w:t>
        </w:r>
      </w:hyperlink>
      <w:r>
        <w:t>.</w:t>
      </w:r>
    </w:p>
    <w:p w:rsidR="00247984" w:rsidRDefault="00DA4C7C">
      <w:bookmarkStart w:id="9" w:name="sub_4"/>
      <w:bookmarkEnd w:id="8"/>
      <w:r>
        <w:t>4. Начальнику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 Е.Г. Игнашиной обеспечить организационно-методическую помощь медицинским организациям Республики Татарстан, оказывающим педиатрическую помощь.</w:t>
      </w:r>
    </w:p>
    <w:p w:rsidR="00247984" w:rsidRDefault="00DA4C7C">
      <w:bookmarkStart w:id="10" w:name="sub_5"/>
      <w:bookmarkEnd w:id="9"/>
      <w:r>
        <w:t>5. Контроль исполнения приказа возложить на заместителя министра здравоохранения Республики Татарстан С.А. Осипова.</w:t>
      </w:r>
    </w:p>
    <w:bookmarkEnd w:id="10"/>
    <w:p w:rsidR="00247984" w:rsidRDefault="002479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479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47984" w:rsidRDefault="00DA4C7C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47984" w:rsidRDefault="00DA4C7C">
            <w:pPr>
              <w:pStyle w:val="aff6"/>
              <w:jc w:val="right"/>
            </w:pPr>
            <w:r>
              <w:t>А.З. </w:t>
            </w:r>
            <w:proofErr w:type="spellStart"/>
            <w:r>
              <w:t>Фаррахов</w:t>
            </w:r>
            <w:proofErr w:type="spellEnd"/>
          </w:p>
        </w:tc>
      </w:tr>
    </w:tbl>
    <w:p w:rsidR="00247984" w:rsidRDefault="00247984"/>
    <w:p w:rsidR="00247984" w:rsidRDefault="00247984"/>
    <w:p w:rsidR="006C3405" w:rsidRDefault="006C3405">
      <w:pPr>
        <w:ind w:firstLine="698"/>
        <w:jc w:val="right"/>
        <w:rPr>
          <w:rStyle w:val="a3"/>
        </w:rPr>
      </w:pPr>
      <w:bookmarkStart w:id="11" w:name="sub_100"/>
    </w:p>
    <w:p w:rsidR="006C3405" w:rsidRDefault="006C3405">
      <w:pPr>
        <w:ind w:firstLine="698"/>
        <w:jc w:val="right"/>
        <w:rPr>
          <w:rStyle w:val="a3"/>
        </w:rPr>
      </w:pPr>
    </w:p>
    <w:p w:rsidR="006C3405" w:rsidRDefault="006C3405">
      <w:pPr>
        <w:ind w:firstLine="698"/>
        <w:jc w:val="right"/>
        <w:rPr>
          <w:rStyle w:val="a3"/>
        </w:rPr>
      </w:pPr>
    </w:p>
    <w:p w:rsidR="00247984" w:rsidRDefault="00DA4C7C">
      <w:pPr>
        <w:ind w:firstLine="698"/>
        <w:jc w:val="right"/>
      </w:pPr>
      <w:r>
        <w:rPr>
          <w:rStyle w:val="a3"/>
        </w:rPr>
        <w:lastRenderedPageBreak/>
        <w:t>Приложение N 1</w:t>
      </w:r>
    </w:p>
    <w:bookmarkEnd w:id="11"/>
    <w:p w:rsidR="00247984" w:rsidRDefault="00DA4C7C">
      <w:pPr>
        <w:ind w:firstLine="698"/>
        <w:jc w:val="right"/>
      </w:pPr>
      <w:r>
        <w:rPr>
          <w:rStyle w:val="a3"/>
        </w:rPr>
        <w:t xml:space="preserve">к </w:t>
      </w:r>
      <w:hyperlink w:anchor="sub_1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Минздрава РТ</w:t>
      </w:r>
    </w:p>
    <w:p w:rsidR="00247984" w:rsidRDefault="00DA4C7C">
      <w:pPr>
        <w:ind w:firstLine="698"/>
        <w:jc w:val="right"/>
      </w:pPr>
      <w:r>
        <w:rPr>
          <w:rStyle w:val="a3"/>
        </w:rPr>
        <w:t>от 25 февраля 2013 г. N 287</w:t>
      </w:r>
    </w:p>
    <w:p w:rsidR="00247984" w:rsidRDefault="00247984"/>
    <w:p w:rsidR="00247984" w:rsidRDefault="00DA4C7C">
      <w:pPr>
        <w:pStyle w:val="1"/>
      </w:pPr>
      <w:r>
        <w:t>Схема</w:t>
      </w:r>
      <w:r>
        <w:br/>
        <w:t>маршрутизации оказания педиатрической медицинской помощи детям в Республике Татарстан</w:t>
      </w:r>
    </w:p>
    <w:p w:rsidR="00247984" w:rsidRDefault="002479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3402"/>
        <w:gridCol w:w="2976"/>
      </w:tblGrid>
      <w:tr w:rsidR="00247984">
        <w:tc>
          <w:tcPr>
            <w:tcW w:w="10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984" w:rsidRDefault="00DA4C7C">
            <w:pPr>
              <w:pStyle w:val="aff6"/>
              <w:jc w:val="center"/>
            </w:pPr>
            <w:r>
              <w:t>Медицинские учреждения педиатрического профиля</w:t>
            </w:r>
          </w:p>
        </w:tc>
      </w:tr>
      <w:tr w:rsidR="00247984"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6"/>
              <w:jc w:val="center"/>
            </w:pPr>
            <w:r>
              <w:t>1 уровень</w:t>
            </w:r>
          </w:p>
          <w:p w:rsidR="00247984" w:rsidRDefault="00DA4C7C">
            <w:pPr>
              <w:pStyle w:val="aff6"/>
              <w:jc w:val="center"/>
            </w:pPr>
            <w:r>
              <w:t>(первичная медико-санитарная помощь)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6"/>
              <w:jc w:val="center"/>
            </w:pPr>
            <w:r>
              <w:t>2 уровень</w:t>
            </w:r>
          </w:p>
          <w:p w:rsidR="00247984" w:rsidRDefault="00DA4C7C">
            <w:pPr>
              <w:pStyle w:val="aff6"/>
              <w:jc w:val="center"/>
            </w:pPr>
            <w:r>
              <w:t>(первичная медико-санитарная помощь, межмуниципальные центры)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84" w:rsidRDefault="00DA4C7C">
            <w:pPr>
              <w:pStyle w:val="aff6"/>
              <w:jc w:val="center"/>
            </w:pPr>
            <w:r>
              <w:t>3 уровень</w:t>
            </w:r>
          </w:p>
          <w:p w:rsidR="00247984" w:rsidRDefault="00DA4C7C">
            <w:pPr>
              <w:pStyle w:val="aff6"/>
              <w:jc w:val="center"/>
            </w:pPr>
            <w:r>
              <w:t>(первичная медико-санитарная помощь, специализированная, в том числе высокотехнологичная медицинская помощь)</w:t>
            </w:r>
          </w:p>
        </w:tc>
      </w:tr>
      <w:tr w:rsidR="00247984"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ГАУ3 "Агрызская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Мамадышская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"Мензелинская ЦРБ"</w:t>
            </w:r>
          </w:p>
          <w:p w:rsidR="00247984" w:rsidRDefault="00DA4C7C">
            <w:pPr>
              <w:pStyle w:val="afff"/>
            </w:pPr>
            <w:r>
              <w:t>ГАУЗ "Муслюмовская ЦРБ"</w:t>
            </w:r>
          </w:p>
          <w:p w:rsidR="00247984" w:rsidRDefault="00DA4C7C">
            <w:pPr>
              <w:pStyle w:val="afff"/>
            </w:pPr>
            <w:r>
              <w:t>ГАУЗ "Тукаевская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Сармановская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"Елабужская ЦРБ"</w:t>
            </w:r>
          </w:p>
          <w:p w:rsidR="00247984" w:rsidRDefault="00DA4C7C">
            <w:pPr>
              <w:pStyle w:val="afff"/>
            </w:pPr>
            <w:r>
              <w:t>ГАУЗ "Актанышская ЦРБ"</w:t>
            </w:r>
          </w:p>
          <w:p w:rsidR="00247984" w:rsidRDefault="00DA4C7C">
            <w:pPr>
              <w:pStyle w:val="afff"/>
            </w:pPr>
            <w:r>
              <w:t>ГАУЗ "Менделеевская ЦРБ"</w:t>
            </w:r>
          </w:p>
          <w:p w:rsidR="00247984" w:rsidRDefault="00DA4C7C">
            <w:pPr>
              <w:pStyle w:val="afff"/>
            </w:pPr>
            <w:r>
              <w:t>ГАУЗ "Аксубаевская ЦРБ"</w:t>
            </w:r>
          </w:p>
          <w:p w:rsidR="00247984" w:rsidRDefault="00DA4C7C">
            <w:pPr>
              <w:pStyle w:val="afff"/>
            </w:pPr>
            <w:r>
              <w:t>детские поликлиники г. Набережные Челны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ГАУЗ "Камский детский медицинский центр" г. Набережные Челны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ГАУЗ "ДРКБ МЗ РТ"</w:t>
            </w:r>
          </w:p>
        </w:tc>
      </w:tr>
      <w:tr w:rsidR="00247984"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Азнакаевская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Альметьевский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ГАУЗ "Альметьевская детская больница с перинатальным центром" г. Альметьевск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84" w:rsidRDefault="00247984">
            <w:pPr>
              <w:pStyle w:val="aff6"/>
            </w:pPr>
          </w:p>
        </w:tc>
      </w:tr>
      <w:tr w:rsidR="00247984"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ГАУЗ "Нурлатская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Заинская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"Черемшанская ЦРБ"</w:t>
            </w:r>
          </w:p>
          <w:p w:rsidR="00247984" w:rsidRDefault="00DA4C7C">
            <w:pPr>
              <w:pStyle w:val="afff"/>
            </w:pPr>
            <w:r>
              <w:t>ГАУЗ "Новошешминская ЦРБ"</w:t>
            </w:r>
          </w:p>
          <w:p w:rsidR="00247984" w:rsidRDefault="00DA4C7C">
            <w:pPr>
              <w:pStyle w:val="afff"/>
            </w:pPr>
            <w:r>
              <w:t>ГАУЗ "Бугульминская ЦРБ"</w:t>
            </w:r>
          </w:p>
          <w:p w:rsidR="00247984" w:rsidRDefault="00DA4C7C">
            <w:pPr>
              <w:pStyle w:val="afff"/>
            </w:pPr>
            <w:r>
              <w:t>ГАУЗ "Бавлинская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Уруссинская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Нижнекамский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"Детская городская больница с перинатальным центром" г. Нижнекамска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84" w:rsidRDefault="00247984">
            <w:pPr>
              <w:pStyle w:val="aff6"/>
            </w:pPr>
          </w:p>
        </w:tc>
      </w:tr>
      <w:tr w:rsidR="00247984"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ГАУЗ "Арская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Атнинская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"Балтасинская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Верхнеуслонская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"Высокогорская ЦРБ"</w:t>
            </w:r>
          </w:p>
          <w:p w:rsidR="00247984" w:rsidRDefault="00DA4C7C">
            <w:pPr>
              <w:pStyle w:val="afff"/>
            </w:pPr>
            <w:r>
              <w:t>ГАУЗ "Камско-</w:t>
            </w:r>
            <w:proofErr w:type="spellStart"/>
            <w:r>
              <w:t>Устьинская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Лаишевская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Пестречинская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lastRenderedPageBreak/>
              <w:t>ГАУЗ "Рыбно-Слободская ЦРБ"</w:t>
            </w:r>
          </w:p>
          <w:p w:rsidR="00247984" w:rsidRDefault="00DA4C7C">
            <w:pPr>
              <w:pStyle w:val="afff"/>
            </w:pPr>
            <w:r>
              <w:t>ГАУЗ "Сабинская ЦРБ"</w:t>
            </w:r>
          </w:p>
          <w:p w:rsidR="00247984" w:rsidRDefault="00DA4C7C">
            <w:pPr>
              <w:pStyle w:val="afff"/>
            </w:pPr>
            <w:r>
              <w:t>ГАУЗ "Тетюшская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Тюлячинская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"Алексеевская ЦРБ"</w:t>
            </w:r>
          </w:p>
          <w:p w:rsidR="00247984" w:rsidRDefault="00DA4C7C">
            <w:pPr>
              <w:pStyle w:val="afff"/>
            </w:pPr>
            <w:r>
              <w:t>ГАУЗ "Алькеевская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Апастовская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Дрожжановская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Буинская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"Кукморская ЦРБ"</w:t>
            </w:r>
          </w:p>
          <w:p w:rsidR="00247984" w:rsidRDefault="00DA4C7C">
            <w:pPr>
              <w:pStyle w:val="afff"/>
            </w:pPr>
            <w:r>
              <w:t>ГАУЗ "</w:t>
            </w:r>
            <w:proofErr w:type="spellStart"/>
            <w:r>
              <w:t>Кайбицкая</w:t>
            </w:r>
            <w:proofErr w:type="spellEnd"/>
            <w:r>
              <w:t xml:space="preserve"> ЦРБ"</w:t>
            </w:r>
          </w:p>
          <w:p w:rsidR="00247984" w:rsidRDefault="00DA4C7C">
            <w:pPr>
              <w:pStyle w:val="afff"/>
            </w:pPr>
            <w:r>
              <w:t>ГАУЗ "Зеленодольская ЦРБ"</w:t>
            </w:r>
          </w:p>
          <w:p w:rsidR="00247984" w:rsidRDefault="00DA4C7C">
            <w:pPr>
              <w:pStyle w:val="afff"/>
            </w:pPr>
            <w:r>
              <w:t>ГАУЗ "Спасская ЦРБ"</w:t>
            </w:r>
          </w:p>
          <w:p w:rsidR="00247984" w:rsidRDefault="00DA4C7C">
            <w:pPr>
              <w:pStyle w:val="afff"/>
            </w:pPr>
            <w:r>
              <w:t>ГАУЗ "Чистопольская ЦРБ"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247984">
            <w:pPr>
              <w:pStyle w:val="aff6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84" w:rsidRDefault="00247984">
            <w:pPr>
              <w:pStyle w:val="aff6"/>
            </w:pPr>
          </w:p>
        </w:tc>
      </w:tr>
      <w:tr w:rsidR="00247984"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247984">
            <w:pPr>
              <w:pStyle w:val="aff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4" w:rsidRDefault="00DA4C7C">
            <w:pPr>
              <w:pStyle w:val="afff"/>
            </w:pPr>
            <w:r>
              <w:t>Детские больницы, отделения, детские поликлиники г. Казани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84" w:rsidRDefault="00247984">
            <w:pPr>
              <w:pStyle w:val="aff6"/>
            </w:pPr>
          </w:p>
        </w:tc>
      </w:tr>
    </w:tbl>
    <w:p w:rsidR="00DA4C7C" w:rsidRDefault="00DA4C7C"/>
    <w:sectPr w:rsidR="00DA4C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3"/>
    <w:rsid w:val="000E6363"/>
    <w:rsid w:val="00247984"/>
    <w:rsid w:val="005A4B68"/>
    <w:rsid w:val="006C3405"/>
    <w:rsid w:val="00D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024.3000" TargetMode="External"/><Relationship Id="rId13" Type="http://schemas.openxmlformats.org/officeDocument/2006/relationships/hyperlink" Target="garantF1://70083024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3024.0" TargetMode="External"/><Relationship Id="rId12" Type="http://schemas.openxmlformats.org/officeDocument/2006/relationships/hyperlink" Target="garantF1://70083024.1000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83024.100000" TargetMode="External"/><Relationship Id="rId11" Type="http://schemas.openxmlformats.org/officeDocument/2006/relationships/hyperlink" Target="garantF1://70083024.4000" TargetMode="External"/><Relationship Id="rId5" Type="http://schemas.openxmlformats.org/officeDocument/2006/relationships/hyperlink" Target="garantF1://70083024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083024.1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83024.6000" TargetMode="External"/><Relationship Id="rId14" Type="http://schemas.openxmlformats.org/officeDocument/2006/relationships/hyperlink" Target="garantF1://70083024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сотрудник</cp:lastModifiedBy>
  <cp:revision>2</cp:revision>
  <dcterms:created xsi:type="dcterms:W3CDTF">2020-10-02T10:19:00Z</dcterms:created>
  <dcterms:modified xsi:type="dcterms:W3CDTF">2020-10-02T10:19:00Z</dcterms:modified>
</cp:coreProperties>
</file>