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32" w:rsidRDefault="00A32970" w:rsidP="00367632">
      <w:pPr>
        <w:ind w:left="-540"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Инструкция по заполнению </w:t>
      </w:r>
      <w:r w:rsidR="00367632" w:rsidRPr="00EF081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а</w:t>
      </w:r>
      <w:r w:rsidR="00367632" w:rsidRPr="00EF081B">
        <w:rPr>
          <w:b/>
          <w:sz w:val="28"/>
          <w:szCs w:val="28"/>
        </w:rPr>
        <w:t xml:space="preserve"> по детской кардиологии</w:t>
      </w:r>
      <w:r>
        <w:rPr>
          <w:b/>
          <w:sz w:val="28"/>
          <w:szCs w:val="28"/>
        </w:rPr>
        <w:t xml:space="preserve"> </w:t>
      </w:r>
    </w:p>
    <w:p w:rsidR="00F225F0" w:rsidRPr="00EF081B" w:rsidRDefault="00F225F0" w:rsidP="00367632">
      <w:pPr>
        <w:ind w:left="-540" w:right="-1"/>
        <w:contextualSpacing/>
        <w:jc w:val="center"/>
        <w:rPr>
          <w:b/>
          <w:sz w:val="28"/>
          <w:szCs w:val="28"/>
        </w:rPr>
      </w:pPr>
    </w:p>
    <w:p w:rsidR="001E5030" w:rsidRPr="00255B2D" w:rsidRDefault="00EF081B" w:rsidP="001E5030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E5030">
        <w:rPr>
          <w:sz w:val="28"/>
          <w:szCs w:val="28"/>
        </w:rPr>
        <w:t xml:space="preserve">Отчет </w:t>
      </w:r>
      <w:r w:rsidR="00CE56DD">
        <w:rPr>
          <w:sz w:val="28"/>
          <w:szCs w:val="28"/>
        </w:rPr>
        <w:t xml:space="preserve">представляется </w:t>
      </w:r>
      <w:r w:rsidR="00367632" w:rsidRPr="001E5030">
        <w:rPr>
          <w:sz w:val="28"/>
          <w:szCs w:val="28"/>
        </w:rPr>
        <w:t xml:space="preserve">в формате </w:t>
      </w:r>
      <w:r w:rsidR="00367632" w:rsidRPr="001E5030">
        <w:rPr>
          <w:sz w:val="28"/>
          <w:szCs w:val="28"/>
          <w:lang w:val="en-US"/>
        </w:rPr>
        <w:t>Ex</w:t>
      </w:r>
      <w:r w:rsidR="00A26510" w:rsidRPr="001E5030">
        <w:rPr>
          <w:sz w:val="28"/>
          <w:szCs w:val="28"/>
          <w:lang w:val="en-US"/>
        </w:rPr>
        <w:t>cel</w:t>
      </w:r>
      <w:r w:rsidR="001E5030" w:rsidRPr="001E5030">
        <w:rPr>
          <w:sz w:val="28"/>
          <w:szCs w:val="28"/>
        </w:rPr>
        <w:t xml:space="preserve"> </w:t>
      </w:r>
      <w:r w:rsidR="00CE56DD">
        <w:rPr>
          <w:sz w:val="28"/>
          <w:szCs w:val="28"/>
        </w:rPr>
        <w:t>на эл. почту</w:t>
      </w:r>
      <w:r w:rsidR="001E5030" w:rsidRPr="001E5030">
        <w:rPr>
          <w:sz w:val="28"/>
          <w:szCs w:val="28"/>
        </w:rPr>
        <w:t xml:space="preserve"> </w:t>
      </w:r>
      <w:hyperlink r:id="rId6" w:history="1"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Irina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.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Samolina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@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tatar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5030" w:rsidRPr="001E5030">
        <w:rPr>
          <w:rFonts w:eastAsia="Calibri"/>
          <w:sz w:val="26"/>
          <w:szCs w:val="26"/>
        </w:rPr>
        <w:t>,</w:t>
      </w:r>
      <w:r w:rsidR="001E5030">
        <w:rPr>
          <w:rFonts w:eastAsia="Calibri"/>
          <w:sz w:val="26"/>
          <w:szCs w:val="26"/>
        </w:rPr>
        <w:t xml:space="preserve"> </w:t>
      </w:r>
      <w:r w:rsidR="00E77411">
        <w:rPr>
          <w:rFonts w:eastAsia="Calibri"/>
          <w:sz w:val="26"/>
          <w:szCs w:val="26"/>
        </w:rPr>
        <w:t>(</w:t>
      </w:r>
      <w:r w:rsidR="001E5030" w:rsidRPr="00255B2D">
        <w:rPr>
          <w:rFonts w:eastAsia="Calibri"/>
          <w:sz w:val="28"/>
          <w:szCs w:val="28"/>
        </w:rPr>
        <w:t>тел. 267-89-04)</w:t>
      </w:r>
    </w:p>
    <w:p w:rsidR="00EF081B" w:rsidRDefault="001E5030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7632" w:rsidRPr="00EF081B">
        <w:rPr>
          <w:sz w:val="28"/>
          <w:szCs w:val="28"/>
        </w:rPr>
        <w:t xml:space="preserve">анные отчета </w:t>
      </w:r>
      <w:r>
        <w:rPr>
          <w:sz w:val="28"/>
          <w:szCs w:val="28"/>
        </w:rPr>
        <w:t xml:space="preserve">по вкладке </w:t>
      </w:r>
      <w:r w:rsidRPr="00F230D3">
        <w:rPr>
          <w:b/>
          <w:sz w:val="28"/>
          <w:szCs w:val="28"/>
        </w:rPr>
        <w:t>заболеваемость</w:t>
      </w:r>
      <w:r>
        <w:rPr>
          <w:sz w:val="28"/>
          <w:szCs w:val="28"/>
        </w:rPr>
        <w:t xml:space="preserve"> должны совпадать с данными стат. </w:t>
      </w:r>
      <w:r w:rsidRPr="002B536C">
        <w:rPr>
          <w:b/>
          <w:sz w:val="28"/>
          <w:szCs w:val="28"/>
        </w:rPr>
        <w:t xml:space="preserve">формы </w:t>
      </w:r>
      <w:r w:rsidR="00367632" w:rsidRPr="002B536C">
        <w:rPr>
          <w:b/>
          <w:sz w:val="28"/>
          <w:szCs w:val="28"/>
        </w:rPr>
        <w:t>№</w:t>
      </w:r>
      <w:r w:rsidR="00EF081B" w:rsidRPr="002B536C">
        <w:rPr>
          <w:b/>
          <w:sz w:val="28"/>
          <w:szCs w:val="28"/>
        </w:rPr>
        <w:t>12</w:t>
      </w:r>
      <w:r w:rsidR="00EF081B" w:rsidRPr="00EF081B">
        <w:rPr>
          <w:sz w:val="28"/>
          <w:szCs w:val="28"/>
        </w:rPr>
        <w:t xml:space="preserve"> «Сведения о числе заболеваний, зарегистрированных у пациентов, проживающих в районе обслуживания</w:t>
      </w:r>
      <w:r w:rsidR="00F225F0">
        <w:rPr>
          <w:sz w:val="28"/>
          <w:szCs w:val="28"/>
        </w:rPr>
        <w:t xml:space="preserve"> медицинской организации</w:t>
      </w:r>
      <w:r w:rsidR="00EF081B" w:rsidRPr="00EF081B">
        <w:rPr>
          <w:sz w:val="28"/>
          <w:szCs w:val="28"/>
        </w:rPr>
        <w:t>»</w:t>
      </w:r>
      <w:r w:rsidR="002709F7">
        <w:rPr>
          <w:sz w:val="28"/>
          <w:szCs w:val="28"/>
        </w:rPr>
        <w:t xml:space="preserve">, по </w:t>
      </w:r>
      <w:r>
        <w:rPr>
          <w:sz w:val="28"/>
          <w:szCs w:val="28"/>
        </w:rPr>
        <w:t>тем</w:t>
      </w:r>
      <w:r w:rsidR="004B0CC5">
        <w:rPr>
          <w:sz w:val="28"/>
          <w:szCs w:val="28"/>
        </w:rPr>
        <w:t xml:space="preserve"> графам, </w:t>
      </w:r>
      <w:r>
        <w:rPr>
          <w:sz w:val="28"/>
          <w:szCs w:val="28"/>
        </w:rPr>
        <w:t>которые есть в форме</w:t>
      </w:r>
      <w:r w:rsidR="0087681F">
        <w:rPr>
          <w:sz w:val="28"/>
          <w:szCs w:val="28"/>
        </w:rPr>
        <w:t>:</w:t>
      </w:r>
    </w:p>
    <w:p w:rsidR="0087681F" w:rsidRPr="007E2D35" w:rsidRDefault="007E2D35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1F" w:rsidRPr="007E2D35">
        <w:rPr>
          <w:sz w:val="28"/>
          <w:szCs w:val="28"/>
        </w:rPr>
        <w:t>болезни системы кровообращения (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00-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99);</w:t>
      </w:r>
    </w:p>
    <w:p w:rsidR="0087681F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7681F" w:rsidRPr="007E2D3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7681F" w:rsidRPr="007E2D35">
        <w:rPr>
          <w:color w:val="000000"/>
          <w:sz w:val="28"/>
          <w:szCs w:val="28"/>
        </w:rPr>
        <w:t>страя ревматическая лихорадка (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00-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02)</w:t>
      </w:r>
      <w:r>
        <w:rPr>
          <w:color w:val="000000"/>
          <w:sz w:val="28"/>
          <w:szCs w:val="28"/>
        </w:rPr>
        <w:t>;</w:t>
      </w:r>
    </w:p>
    <w:p w:rsidR="007E2D35" w:rsidRPr="002709F7" w:rsidRDefault="0087681F" w:rsidP="001E5030">
      <w:pPr>
        <w:jc w:val="both"/>
        <w:rPr>
          <w:color w:val="000000"/>
          <w:sz w:val="28"/>
          <w:szCs w:val="28"/>
        </w:rPr>
      </w:pPr>
      <w:r w:rsidRPr="007E2D35">
        <w:rPr>
          <w:color w:val="000000"/>
          <w:sz w:val="28"/>
          <w:szCs w:val="28"/>
        </w:rPr>
        <w:t>-</w:t>
      </w:r>
      <w:r w:rsidR="007E2D35">
        <w:rPr>
          <w:color w:val="000000"/>
          <w:sz w:val="28"/>
          <w:szCs w:val="28"/>
        </w:rPr>
        <w:t xml:space="preserve"> х</w:t>
      </w:r>
      <w:r w:rsidR="007E2D35" w:rsidRPr="007E2D35">
        <w:rPr>
          <w:color w:val="000000"/>
          <w:sz w:val="28"/>
          <w:szCs w:val="28"/>
        </w:rPr>
        <w:t xml:space="preserve">ронические ревматические болезни сердца </w:t>
      </w:r>
      <w:r w:rsidR="007E2D35">
        <w:rPr>
          <w:color w:val="000000"/>
          <w:sz w:val="28"/>
          <w:szCs w:val="28"/>
        </w:rPr>
        <w:t>(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05-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09</w:t>
      </w:r>
      <w:r w:rsidR="007E2D35"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</w:p>
    <w:p w:rsidR="007E2D35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</w:t>
      </w:r>
      <w:r w:rsidRPr="007E2D35">
        <w:rPr>
          <w:color w:val="000000"/>
          <w:sz w:val="28"/>
          <w:szCs w:val="28"/>
        </w:rPr>
        <w:t xml:space="preserve">евматические пороки клапанов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05-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  <w:r w:rsidRPr="007E2D35">
        <w:rPr>
          <w:color w:val="000000"/>
          <w:sz w:val="28"/>
          <w:szCs w:val="28"/>
        </w:rPr>
        <w:t xml:space="preserve">               </w:t>
      </w:r>
      <w:r w:rsidRPr="007E2D35">
        <w:rPr>
          <w:i/>
          <w:iCs/>
          <w:color w:val="000000"/>
          <w:sz w:val="28"/>
          <w:szCs w:val="28"/>
        </w:rPr>
        <w:t xml:space="preserve">                         </w:t>
      </w:r>
    </w:p>
    <w:p w:rsidR="007E2D35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7E2D35">
        <w:rPr>
          <w:color w:val="000000"/>
          <w:sz w:val="28"/>
          <w:szCs w:val="28"/>
        </w:rPr>
        <w:t>олезни, характеризующиеся повышенным кровяным давлением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10-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15)</w:t>
      </w:r>
      <w:r w:rsidR="002709F7">
        <w:rPr>
          <w:color w:val="000000"/>
          <w:sz w:val="28"/>
          <w:szCs w:val="28"/>
        </w:rPr>
        <w:t>;</w:t>
      </w:r>
    </w:p>
    <w:p w:rsidR="002709F7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2709F7">
        <w:rPr>
          <w:color w:val="000000"/>
          <w:sz w:val="28"/>
          <w:szCs w:val="28"/>
        </w:rPr>
        <w:t>шемические болезни сердца</w:t>
      </w:r>
      <w:r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20-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25)</w:t>
      </w:r>
      <w:r w:rsidR="009157B5">
        <w:rPr>
          <w:color w:val="000000"/>
          <w:sz w:val="28"/>
          <w:szCs w:val="28"/>
        </w:rPr>
        <w:t>;</w:t>
      </w:r>
    </w:p>
    <w:p w:rsidR="00EB62A4" w:rsidRPr="009157B5" w:rsidRDefault="00EB62A4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болезни сердца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30</w:t>
      </w:r>
      <w:r w:rsidRPr="007E2D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51); 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перикардит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и подострый эндокардит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33)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миокардит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</w:t>
      </w:r>
      <w:r w:rsidRPr="002709F7">
        <w:rPr>
          <w:color w:val="000000"/>
          <w:sz w:val="28"/>
          <w:szCs w:val="28"/>
        </w:rPr>
        <w:t>ардиомиопатия</w:t>
      </w:r>
      <w:proofErr w:type="spellEnd"/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42)</w:t>
      </w:r>
      <w:r w:rsidR="009157B5">
        <w:rPr>
          <w:color w:val="000000"/>
          <w:sz w:val="28"/>
          <w:szCs w:val="28"/>
        </w:rPr>
        <w:t>;</w:t>
      </w:r>
    </w:p>
    <w:p w:rsidR="00367632" w:rsidRPr="000F0524" w:rsidRDefault="00EF081B" w:rsidP="001E5030">
      <w:pPr>
        <w:ind w:right="-1"/>
        <w:jc w:val="both"/>
        <w:rPr>
          <w:sz w:val="28"/>
          <w:szCs w:val="28"/>
        </w:rPr>
      </w:pPr>
      <w:r w:rsidRPr="000F0524">
        <w:rPr>
          <w:sz w:val="28"/>
          <w:szCs w:val="28"/>
        </w:rPr>
        <w:t>Обратить внимание, что данный отчет принимается для детей 0-17 лет. Таким образом, необходимо суммировать сведения таблицы 1000 (дети 0-14 лет) и 2000 таблицы (дети 15-17 лет).</w:t>
      </w:r>
    </w:p>
    <w:p w:rsidR="00383319" w:rsidRDefault="00383319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по детям 0 лет должны совпадать с таблицей 1500</w:t>
      </w:r>
      <w:r w:rsidR="002B536C">
        <w:rPr>
          <w:sz w:val="28"/>
          <w:szCs w:val="28"/>
        </w:rPr>
        <w:t xml:space="preserve"> (дети до 3-х лет жизни) по графе БСК с строкой 10.0 и ВПС с строкой 18.2 формы №12</w:t>
      </w:r>
    </w:p>
    <w:p w:rsidR="00383319" w:rsidRDefault="002B536C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данных заболеваемости:</w:t>
      </w:r>
    </w:p>
    <w:p w:rsidR="002B536C" w:rsidRDefault="002B536C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429">
        <w:rPr>
          <w:b/>
          <w:sz w:val="28"/>
          <w:szCs w:val="28"/>
        </w:rPr>
        <w:t xml:space="preserve">графа 4 </w:t>
      </w:r>
      <w:r w:rsidR="00E60F04" w:rsidRPr="00786429">
        <w:rPr>
          <w:b/>
          <w:sz w:val="28"/>
          <w:szCs w:val="28"/>
        </w:rPr>
        <w:t xml:space="preserve">вручную </w:t>
      </w:r>
      <w:r w:rsidRPr="00786429">
        <w:rPr>
          <w:b/>
          <w:sz w:val="28"/>
          <w:szCs w:val="28"/>
        </w:rPr>
        <w:t>не заполнять!</w:t>
      </w:r>
      <w:r>
        <w:rPr>
          <w:sz w:val="28"/>
          <w:szCs w:val="28"/>
        </w:rPr>
        <w:t xml:space="preserve"> Она равна сумме граф 5+6+7+8+9 (данная проверка вставлена в отчетную форму) и появляется автоматически</w:t>
      </w:r>
      <w:r w:rsidR="00E60F04">
        <w:rPr>
          <w:sz w:val="28"/>
          <w:szCs w:val="28"/>
        </w:rPr>
        <w:t xml:space="preserve"> после введения вышеуказанных граф;</w:t>
      </w:r>
    </w:p>
    <w:p w:rsidR="00E60F04" w:rsidRDefault="00E60F04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графа 14 будет больше или равна сумме граф 15+16+17;</w:t>
      </w:r>
    </w:p>
    <w:p w:rsidR="00E60F04" w:rsidRDefault="00E60F04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7 </w:t>
      </w:r>
      <w:r w:rsidR="001E5A08">
        <w:rPr>
          <w:sz w:val="28"/>
          <w:szCs w:val="28"/>
        </w:rPr>
        <w:t>больше или равна сумме строк 8+9+11+12+13+14+20+32;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9 больше или равна строке 10;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14 больше или равна сумме строк 15+16+17+18+19+20+32;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34 больше строки 35;</w:t>
      </w:r>
    </w:p>
    <w:p w:rsidR="001E5A08" w:rsidRPr="002B536C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35 больше или равна сумме строк 36+37+38+39+40+41</w:t>
      </w:r>
      <w:r w:rsidR="00AA4AD8">
        <w:rPr>
          <w:sz w:val="28"/>
          <w:szCs w:val="28"/>
        </w:rPr>
        <w:t>+44.</w:t>
      </w:r>
    </w:p>
    <w:p w:rsidR="001E5A08" w:rsidRDefault="001E5A08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48 </w:t>
      </w:r>
      <w:r w:rsidR="00506438">
        <w:rPr>
          <w:sz w:val="28"/>
          <w:szCs w:val="28"/>
        </w:rPr>
        <w:t xml:space="preserve">(травмы сердца всего) </w:t>
      </w:r>
      <w:r>
        <w:rPr>
          <w:sz w:val="28"/>
          <w:szCs w:val="28"/>
        </w:rPr>
        <w:t xml:space="preserve">заполнять из </w:t>
      </w:r>
      <w:r w:rsidRPr="00FD09BA">
        <w:rPr>
          <w:b/>
          <w:sz w:val="28"/>
          <w:szCs w:val="28"/>
        </w:rPr>
        <w:t>формы №57</w:t>
      </w:r>
      <w:r>
        <w:rPr>
          <w:sz w:val="28"/>
          <w:szCs w:val="28"/>
        </w:rPr>
        <w:t xml:space="preserve"> «Сведения о травмах, отравлениях и некоторых других последствиях воздействия внешних причин»</w:t>
      </w:r>
      <w:r w:rsidR="00506438">
        <w:rPr>
          <w:sz w:val="28"/>
          <w:szCs w:val="28"/>
        </w:rPr>
        <w:t xml:space="preserve"> таблица 1000 строка 11.</w:t>
      </w:r>
    </w:p>
    <w:p w:rsidR="000F0524" w:rsidRDefault="00AA4AD8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отчета по вкладке </w:t>
      </w:r>
      <w:r w:rsidR="00FD09BA" w:rsidRPr="00FD09BA">
        <w:rPr>
          <w:b/>
          <w:sz w:val="28"/>
          <w:szCs w:val="28"/>
        </w:rPr>
        <w:t>инвалидность</w:t>
      </w:r>
      <w:r w:rsidR="00FD09BA">
        <w:rPr>
          <w:sz w:val="28"/>
          <w:szCs w:val="28"/>
        </w:rPr>
        <w:t xml:space="preserve"> </w:t>
      </w:r>
      <w:r w:rsidR="000F0524" w:rsidRPr="00EF081B">
        <w:rPr>
          <w:sz w:val="28"/>
          <w:szCs w:val="28"/>
        </w:rPr>
        <w:t xml:space="preserve">сверить со сведениями </w:t>
      </w:r>
      <w:r w:rsidR="000F0524" w:rsidRPr="00FD09BA">
        <w:rPr>
          <w:b/>
          <w:sz w:val="28"/>
          <w:szCs w:val="28"/>
        </w:rPr>
        <w:t>формы №19</w:t>
      </w:r>
      <w:r w:rsidR="000F0524" w:rsidRPr="00EF081B">
        <w:rPr>
          <w:sz w:val="28"/>
          <w:szCs w:val="28"/>
        </w:rPr>
        <w:t xml:space="preserve"> «Свед</w:t>
      </w:r>
      <w:r w:rsidR="004E3B08">
        <w:rPr>
          <w:sz w:val="28"/>
          <w:szCs w:val="28"/>
        </w:rPr>
        <w:t>ения о детях инвалидах</w:t>
      </w:r>
      <w:r w:rsidR="000F0524" w:rsidRPr="00EF081B">
        <w:rPr>
          <w:sz w:val="28"/>
          <w:szCs w:val="28"/>
        </w:rPr>
        <w:t>»</w:t>
      </w:r>
      <w:r w:rsidR="000F0524">
        <w:rPr>
          <w:sz w:val="28"/>
          <w:szCs w:val="28"/>
        </w:rPr>
        <w:t>, по соответствующим графам:</w:t>
      </w:r>
    </w:p>
    <w:p w:rsidR="000F0524" w:rsidRDefault="000F0524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болезни системы кровообращения</w:t>
      </w:r>
      <w:r w:rsidR="002C0E21">
        <w:rPr>
          <w:sz w:val="28"/>
          <w:szCs w:val="28"/>
        </w:rPr>
        <w:t xml:space="preserve"> таблица №2000 строка 10.0</w:t>
      </w:r>
      <w:r>
        <w:rPr>
          <w:sz w:val="28"/>
          <w:szCs w:val="28"/>
        </w:rPr>
        <w:t>;</w:t>
      </w:r>
    </w:p>
    <w:p w:rsidR="000F0524" w:rsidRPr="000F0524" w:rsidRDefault="000F0524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врожденные аномалии</w:t>
      </w:r>
      <w:r w:rsidR="00AA4AD8">
        <w:rPr>
          <w:sz w:val="28"/>
          <w:szCs w:val="28"/>
        </w:rPr>
        <w:t xml:space="preserve"> системы кровообращения</w:t>
      </w:r>
      <w:r w:rsidR="002C0E21">
        <w:rPr>
          <w:sz w:val="28"/>
          <w:szCs w:val="28"/>
        </w:rPr>
        <w:t xml:space="preserve"> таблица №2000 строка 18.2</w:t>
      </w:r>
      <w:r w:rsidR="00AA4AD8">
        <w:rPr>
          <w:sz w:val="28"/>
          <w:szCs w:val="28"/>
        </w:rPr>
        <w:t>.</w:t>
      </w:r>
    </w:p>
    <w:p w:rsidR="00551874" w:rsidRDefault="00786429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786429">
        <w:rPr>
          <w:b/>
          <w:sz w:val="28"/>
          <w:szCs w:val="28"/>
        </w:rPr>
        <w:t xml:space="preserve">Строки </w:t>
      </w:r>
      <w:r w:rsidR="00551874" w:rsidRPr="00786429">
        <w:rPr>
          <w:b/>
          <w:sz w:val="28"/>
          <w:szCs w:val="28"/>
        </w:rPr>
        <w:t>где проставлены «0» вручную не заполнять!</w:t>
      </w:r>
      <w:r w:rsidR="00551874">
        <w:rPr>
          <w:sz w:val="28"/>
          <w:szCs w:val="28"/>
        </w:rPr>
        <w:t xml:space="preserve"> Они автоматически появятся при заполнении соответствующих</w:t>
      </w:r>
      <w:r>
        <w:rPr>
          <w:sz w:val="28"/>
          <w:szCs w:val="28"/>
        </w:rPr>
        <w:t xml:space="preserve"> строк</w:t>
      </w:r>
      <w:r w:rsidR="008406E2">
        <w:rPr>
          <w:sz w:val="28"/>
          <w:szCs w:val="28"/>
        </w:rPr>
        <w:t>, составляющих сумму данной строки</w:t>
      </w:r>
      <w:r w:rsidR="00551874">
        <w:rPr>
          <w:sz w:val="28"/>
          <w:szCs w:val="28"/>
        </w:rPr>
        <w:t>.</w:t>
      </w:r>
    </w:p>
    <w:p w:rsidR="008C215D" w:rsidRDefault="008C215D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данных по инвалидности:</w:t>
      </w:r>
    </w:p>
    <w:p w:rsidR="008C215D" w:rsidRDefault="00CE022E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графа 3 равна сумме граф 5+6+7+8</w:t>
      </w:r>
      <w:r w:rsidR="000C1282">
        <w:rPr>
          <w:sz w:val="28"/>
          <w:szCs w:val="28"/>
        </w:rPr>
        <w:t>;</w:t>
      </w:r>
    </w:p>
    <w:p w:rsid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</w:t>
      </w:r>
      <w:r w:rsidR="00CE022E">
        <w:rPr>
          <w:sz w:val="28"/>
          <w:szCs w:val="28"/>
        </w:rPr>
        <w:t>9</w:t>
      </w:r>
      <w:r w:rsidRPr="000C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равна сумме </w:t>
      </w:r>
      <w:r w:rsidR="00CE022E">
        <w:rPr>
          <w:sz w:val="28"/>
          <w:szCs w:val="28"/>
        </w:rPr>
        <w:t>граф 11+12+13+14</w:t>
      </w:r>
      <w:r>
        <w:rPr>
          <w:sz w:val="28"/>
          <w:szCs w:val="28"/>
        </w:rPr>
        <w:t>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</w:t>
      </w:r>
      <w:r w:rsidR="00CE022E">
        <w:rPr>
          <w:sz w:val="28"/>
          <w:szCs w:val="28"/>
        </w:rPr>
        <w:t>4</w:t>
      </w:r>
      <w:r>
        <w:rPr>
          <w:sz w:val="28"/>
          <w:szCs w:val="28"/>
        </w:rPr>
        <w:t xml:space="preserve"> должна быть меньше графы</w:t>
      </w:r>
      <w:r w:rsidRPr="000C1282">
        <w:rPr>
          <w:sz w:val="28"/>
          <w:szCs w:val="28"/>
        </w:rPr>
        <w:t xml:space="preserve"> </w:t>
      </w:r>
      <w:r w:rsidR="00CE022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 w:rsidRPr="000C12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графа </w:t>
      </w:r>
      <w:r w:rsidR="00CE022E">
        <w:rPr>
          <w:sz w:val="28"/>
          <w:szCs w:val="28"/>
        </w:rPr>
        <w:t>10</w:t>
      </w:r>
      <w:r w:rsidRPr="000C128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меньше графы</w:t>
      </w:r>
      <w:r w:rsidR="00CE022E">
        <w:rPr>
          <w:sz w:val="28"/>
          <w:szCs w:val="28"/>
        </w:rPr>
        <w:t xml:space="preserve"> 11</w:t>
      </w:r>
      <w:r>
        <w:rPr>
          <w:sz w:val="28"/>
          <w:szCs w:val="28"/>
        </w:rPr>
        <w:t>;</w:t>
      </w:r>
    </w:p>
    <w:p w:rsid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</w:t>
      </w:r>
      <w:r w:rsidR="00CE022E">
        <w:rPr>
          <w:sz w:val="28"/>
          <w:szCs w:val="28"/>
        </w:rPr>
        <w:t>4</w:t>
      </w:r>
      <w:r>
        <w:rPr>
          <w:sz w:val="28"/>
          <w:szCs w:val="28"/>
        </w:rPr>
        <w:t xml:space="preserve"> равна сумме строк </w:t>
      </w:r>
      <w:r w:rsidR="00CE022E">
        <w:rPr>
          <w:sz w:val="28"/>
          <w:szCs w:val="28"/>
        </w:rPr>
        <w:t>5</w:t>
      </w:r>
      <w:r>
        <w:rPr>
          <w:sz w:val="28"/>
          <w:szCs w:val="28"/>
        </w:rPr>
        <w:t>+</w:t>
      </w:r>
      <w:r w:rsidR="00CE022E">
        <w:rPr>
          <w:sz w:val="28"/>
          <w:szCs w:val="28"/>
        </w:rPr>
        <w:t>+6+</w:t>
      </w:r>
      <w:r>
        <w:rPr>
          <w:sz w:val="28"/>
          <w:szCs w:val="28"/>
        </w:rPr>
        <w:t>7+8;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</w:t>
      </w:r>
      <w:r w:rsidR="00CE022E">
        <w:rPr>
          <w:sz w:val="28"/>
          <w:szCs w:val="28"/>
        </w:rPr>
        <w:t>9 равна сумме строк 10+11</w:t>
      </w:r>
      <w:r>
        <w:rPr>
          <w:sz w:val="28"/>
          <w:szCs w:val="28"/>
        </w:rPr>
        <w:t>.</w:t>
      </w:r>
    </w:p>
    <w:p w:rsidR="00D26C9B" w:rsidRDefault="00682DD4" w:rsidP="00FC00DD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26C9B">
        <w:rPr>
          <w:sz w:val="28"/>
          <w:szCs w:val="28"/>
        </w:rPr>
        <w:t xml:space="preserve">Вкладка по </w:t>
      </w:r>
      <w:r w:rsidRPr="00D26C9B">
        <w:rPr>
          <w:b/>
          <w:sz w:val="28"/>
          <w:szCs w:val="28"/>
        </w:rPr>
        <w:t>штатам</w:t>
      </w:r>
      <w:r w:rsidRPr="00D26C9B">
        <w:rPr>
          <w:sz w:val="28"/>
          <w:szCs w:val="28"/>
        </w:rPr>
        <w:t xml:space="preserve"> заполняется по статистической фор</w:t>
      </w:r>
      <w:r w:rsidR="00D26C9B" w:rsidRPr="00D26C9B">
        <w:rPr>
          <w:sz w:val="28"/>
          <w:szCs w:val="28"/>
        </w:rPr>
        <w:t>м</w:t>
      </w:r>
      <w:r w:rsidR="00D26C9B">
        <w:rPr>
          <w:sz w:val="28"/>
          <w:szCs w:val="28"/>
        </w:rPr>
        <w:t xml:space="preserve">е №30 таблица №1100 строка 021, кроме графы </w:t>
      </w:r>
      <w:r w:rsidR="00D26C9B" w:rsidRPr="00D26C9B">
        <w:rPr>
          <w:b/>
          <w:sz w:val="28"/>
          <w:szCs w:val="28"/>
        </w:rPr>
        <w:t>совместители</w:t>
      </w:r>
      <w:r w:rsidR="00D26C9B">
        <w:rPr>
          <w:b/>
          <w:sz w:val="28"/>
          <w:szCs w:val="28"/>
        </w:rPr>
        <w:t xml:space="preserve"> </w:t>
      </w:r>
      <w:r w:rsidR="00D26C9B">
        <w:rPr>
          <w:sz w:val="28"/>
          <w:szCs w:val="28"/>
        </w:rPr>
        <w:t xml:space="preserve">заполняется по данным </w:t>
      </w:r>
      <w:r w:rsidR="00D26C9B" w:rsidRPr="00D26C9B">
        <w:rPr>
          <w:sz w:val="28"/>
          <w:szCs w:val="28"/>
        </w:rPr>
        <w:t>медицинской организации</w:t>
      </w:r>
      <w:r w:rsidR="00D26C9B">
        <w:rPr>
          <w:sz w:val="28"/>
          <w:szCs w:val="28"/>
        </w:rPr>
        <w:t>.</w:t>
      </w:r>
    </w:p>
    <w:p w:rsidR="00A26510" w:rsidRPr="00D26C9B" w:rsidRDefault="000039B8" w:rsidP="00FC00DD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26C9B">
        <w:rPr>
          <w:sz w:val="28"/>
          <w:szCs w:val="28"/>
        </w:rPr>
        <w:t xml:space="preserve">Заполнить вкладку </w:t>
      </w:r>
      <w:r w:rsidRPr="00D26C9B">
        <w:rPr>
          <w:b/>
          <w:sz w:val="28"/>
          <w:szCs w:val="28"/>
        </w:rPr>
        <w:t>ЭКГ/ЭХО</w:t>
      </w:r>
      <w:r w:rsidR="00682DD4" w:rsidRPr="00D26C9B">
        <w:rPr>
          <w:sz w:val="28"/>
          <w:szCs w:val="28"/>
        </w:rPr>
        <w:t xml:space="preserve"> по данным медицинской организации или из отчета «единый детский кардиолог». Строка </w:t>
      </w:r>
      <w:r w:rsidR="00812B9B" w:rsidRPr="00D26C9B">
        <w:rPr>
          <w:b/>
          <w:sz w:val="28"/>
          <w:szCs w:val="28"/>
        </w:rPr>
        <w:t>2</w:t>
      </w:r>
      <w:r w:rsidR="00812B9B" w:rsidRPr="00D26C9B">
        <w:rPr>
          <w:sz w:val="28"/>
          <w:szCs w:val="28"/>
        </w:rPr>
        <w:t xml:space="preserve"> </w:t>
      </w:r>
      <w:r w:rsidR="00682DD4" w:rsidRPr="00D26C9B">
        <w:rPr>
          <w:sz w:val="28"/>
          <w:szCs w:val="28"/>
        </w:rPr>
        <w:t xml:space="preserve">должна быть больше или равна строке 3, и должна быть больше </w:t>
      </w:r>
      <w:r w:rsidR="001C2B47">
        <w:rPr>
          <w:sz w:val="28"/>
          <w:szCs w:val="28"/>
        </w:rPr>
        <w:t xml:space="preserve">или равна </w:t>
      </w:r>
      <w:r w:rsidR="00682DD4" w:rsidRPr="00D26C9B">
        <w:rPr>
          <w:sz w:val="28"/>
          <w:szCs w:val="28"/>
        </w:rPr>
        <w:t>строки 4</w:t>
      </w:r>
      <w:r w:rsidR="00812B9B" w:rsidRPr="00D26C9B">
        <w:rPr>
          <w:sz w:val="28"/>
          <w:szCs w:val="28"/>
        </w:rPr>
        <w:t>.</w:t>
      </w:r>
    </w:p>
    <w:p w:rsidR="00EF081B" w:rsidRPr="00EF081B" w:rsidRDefault="00EF081B" w:rsidP="004204B5">
      <w:pPr>
        <w:ind w:left="-540" w:right="-1"/>
        <w:contextualSpacing/>
        <w:jc w:val="center"/>
        <w:rPr>
          <w:sz w:val="28"/>
          <w:szCs w:val="28"/>
        </w:rPr>
      </w:pPr>
    </w:p>
    <w:p w:rsidR="00F7595D" w:rsidRPr="00A87995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sectPr w:rsidR="00F7595D" w:rsidRPr="00A87995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1AB"/>
    <w:multiLevelType w:val="hybridMultilevel"/>
    <w:tmpl w:val="B5F0660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790D"/>
    <w:multiLevelType w:val="hybridMultilevel"/>
    <w:tmpl w:val="8E9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9"/>
    <w:rsid w:val="00001376"/>
    <w:rsid w:val="000039B8"/>
    <w:rsid w:val="000534F7"/>
    <w:rsid w:val="00081D17"/>
    <w:rsid w:val="000A2889"/>
    <w:rsid w:val="000B1A07"/>
    <w:rsid w:val="000C1282"/>
    <w:rsid w:val="000C4C70"/>
    <w:rsid w:val="000F0524"/>
    <w:rsid w:val="0010663C"/>
    <w:rsid w:val="0011044E"/>
    <w:rsid w:val="00114AAD"/>
    <w:rsid w:val="001237F6"/>
    <w:rsid w:val="00130846"/>
    <w:rsid w:val="00182B5C"/>
    <w:rsid w:val="00183BAC"/>
    <w:rsid w:val="00193C07"/>
    <w:rsid w:val="00194BDA"/>
    <w:rsid w:val="001A23A5"/>
    <w:rsid w:val="001C2B47"/>
    <w:rsid w:val="001D7DB6"/>
    <w:rsid w:val="001E5030"/>
    <w:rsid w:val="001E5A08"/>
    <w:rsid w:val="001F4DE9"/>
    <w:rsid w:val="002022F8"/>
    <w:rsid w:val="00203F11"/>
    <w:rsid w:val="00255B2D"/>
    <w:rsid w:val="002577C2"/>
    <w:rsid w:val="002709F7"/>
    <w:rsid w:val="00281B62"/>
    <w:rsid w:val="002B536C"/>
    <w:rsid w:val="002C0E21"/>
    <w:rsid w:val="002D2855"/>
    <w:rsid w:val="002E0037"/>
    <w:rsid w:val="0032022D"/>
    <w:rsid w:val="00323302"/>
    <w:rsid w:val="00333172"/>
    <w:rsid w:val="00367632"/>
    <w:rsid w:val="00371519"/>
    <w:rsid w:val="003779AF"/>
    <w:rsid w:val="00383319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04B5"/>
    <w:rsid w:val="004251BA"/>
    <w:rsid w:val="00436DE1"/>
    <w:rsid w:val="00454A52"/>
    <w:rsid w:val="00455A55"/>
    <w:rsid w:val="00456A30"/>
    <w:rsid w:val="004749A2"/>
    <w:rsid w:val="0049142A"/>
    <w:rsid w:val="004932AE"/>
    <w:rsid w:val="004B0CC5"/>
    <w:rsid w:val="004B48FC"/>
    <w:rsid w:val="004C1410"/>
    <w:rsid w:val="004C417E"/>
    <w:rsid w:val="004E3B08"/>
    <w:rsid w:val="00506438"/>
    <w:rsid w:val="00536D74"/>
    <w:rsid w:val="00541744"/>
    <w:rsid w:val="00543E7B"/>
    <w:rsid w:val="00551874"/>
    <w:rsid w:val="005A6424"/>
    <w:rsid w:val="005A6B53"/>
    <w:rsid w:val="005A70B0"/>
    <w:rsid w:val="005B42F0"/>
    <w:rsid w:val="005B75FD"/>
    <w:rsid w:val="005C0492"/>
    <w:rsid w:val="005C23CB"/>
    <w:rsid w:val="005C3069"/>
    <w:rsid w:val="005C3229"/>
    <w:rsid w:val="005C4667"/>
    <w:rsid w:val="005E67A7"/>
    <w:rsid w:val="00632F34"/>
    <w:rsid w:val="006505CF"/>
    <w:rsid w:val="00650BAE"/>
    <w:rsid w:val="00655EDE"/>
    <w:rsid w:val="006605DB"/>
    <w:rsid w:val="00672CB1"/>
    <w:rsid w:val="00677156"/>
    <w:rsid w:val="00680D90"/>
    <w:rsid w:val="00682DD4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429"/>
    <w:rsid w:val="0078691E"/>
    <w:rsid w:val="00796C18"/>
    <w:rsid w:val="007A62D9"/>
    <w:rsid w:val="007B6AED"/>
    <w:rsid w:val="007E2D35"/>
    <w:rsid w:val="00805D96"/>
    <w:rsid w:val="00812B9B"/>
    <w:rsid w:val="0082000C"/>
    <w:rsid w:val="00822011"/>
    <w:rsid w:val="0083399F"/>
    <w:rsid w:val="008406E2"/>
    <w:rsid w:val="00851F9D"/>
    <w:rsid w:val="00857986"/>
    <w:rsid w:val="0087681F"/>
    <w:rsid w:val="0088188E"/>
    <w:rsid w:val="00885B85"/>
    <w:rsid w:val="00893FEC"/>
    <w:rsid w:val="008C0114"/>
    <w:rsid w:val="008C215D"/>
    <w:rsid w:val="008C7A07"/>
    <w:rsid w:val="009157B5"/>
    <w:rsid w:val="009157EB"/>
    <w:rsid w:val="00923CC1"/>
    <w:rsid w:val="00941884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C13F7"/>
    <w:rsid w:val="009F63B2"/>
    <w:rsid w:val="00A03429"/>
    <w:rsid w:val="00A110A5"/>
    <w:rsid w:val="00A26510"/>
    <w:rsid w:val="00A32970"/>
    <w:rsid w:val="00A34AF9"/>
    <w:rsid w:val="00A46C37"/>
    <w:rsid w:val="00A536D6"/>
    <w:rsid w:val="00A70414"/>
    <w:rsid w:val="00A87995"/>
    <w:rsid w:val="00A94F7E"/>
    <w:rsid w:val="00AA4AD8"/>
    <w:rsid w:val="00AB53E8"/>
    <w:rsid w:val="00AB5C92"/>
    <w:rsid w:val="00AE47A1"/>
    <w:rsid w:val="00B07A78"/>
    <w:rsid w:val="00B14631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345F"/>
    <w:rsid w:val="00C04EE7"/>
    <w:rsid w:val="00C07AC6"/>
    <w:rsid w:val="00C40BAD"/>
    <w:rsid w:val="00C67E5B"/>
    <w:rsid w:val="00C70DF0"/>
    <w:rsid w:val="00C72E08"/>
    <w:rsid w:val="00C77414"/>
    <w:rsid w:val="00CA2DDA"/>
    <w:rsid w:val="00CA7257"/>
    <w:rsid w:val="00CD0401"/>
    <w:rsid w:val="00CD65D9"/>
    <w:rsid w:val="00CE022E"/>
    <w:rsid w:val="00CE0409"/>
    <w:rsid w:val="00CE16B2"/>
    <w:rsid w:val="00CE56DD"/>
    <w:rsid w:val="00D10E2E"/>
    <w:rsid w:val="00D25535"/>
    <w:rsid w:val="00D26C9B"/>
    <w:rsid w:val="00D3686F"/>
    <w:rsid w:val="00D71DF5"/>
    <w:rsid w:val="00D845B6"/>
    <w:rsid w:val="00D954E1"/>
    <w:rsid w:val="00DC4ADA"/>
    <w:rsid w:val="00DE4A76"/>
    <w:rsid w:val="00E479E4"/>
    <w:rsid w:val="00E60F04"/>
    <w:rsid w:val="00E77411"/>
    <w:rsid w:val="00E86A5F"/>
    <w:rsid w:val="00E946C9"/>
    <w:rsid w:val="00E97CD6"/>
    <w:rsid w:val="00EB424A"/>
    <w:rsid w:val="00EB4F1B"/>
    <w:rsid w:val="00EB62A4"/>
    <w:rsid w:val="00ED4C21"/>
    <w:rsid w:val="00EF081B"/>
    <w:rsid w:val="00EF28F8"/>
    <w:rsid w:val="00F1095D"/>
    <w:rsid w:val="00F13029"/>
    <w:rsid w:val="00F225F0"/>
    <w:rsid w:val="00F230D3"/>
    <w:rsid w:val="00F24D64"/>
    <w:rsid w:val="00F3143D"/>
    <w:rsid w:val="00F326F5"/>
    <w:rsid w:val="00F341F2"/>
    <w:rsid w:val="00F5122A"/>
    <w:rsid w:val="00F54AC9"/>
    <w:rsid w:val="00F7421D"/>
    <w:rsid w:val="00F7595D"/>
    <w:rsid w:val="00F77788"/>
    <w:rsid w:val="00F86CE6"/>
    <w:rsid w:val="00FC2C13"/>
    <w:rsid w:val="00FD09BA"/>
    <w:rsid w:val="00FE0B8D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A988-F229-4E6B-A893-DAE4C6D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0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Samolin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4A55-D2B6-4D0C-82F1-89F6C139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2018-12-18T11:53:00Z</cp:lastPrinted>
  <dcterms:created xsi:type="dcterms:W3CDTF">2023-11-13T08:53:00Z</dcterms:created>
  <dcterms:modified xsi:type="dcterms:W3CDTF">2023-11-13T08:53:00Z</dcterms:modified>
</cp:coreProperties>
</file>