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45"/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1410"/>
        <w:gridCol w:w="1567"/>
        <w:gridCol w:w="992"/>
        <w:gridCol w:w="2410"/>
        <w:gridCol w:w="1559"/>
        <w:gridCol w:w="1559"/>
        <w:gridCol w:w="2977"/>
      </w:tblGrid>
      <w:tr w:rsidR="008240BF" w:rsidRPr="001D2D53" w:rsidTr="008240BF">
        <w:trPr>
          <w:trHeight w:val="1643"/>
        </w:trPr>
        <w:tc>
          <w:tcPr>
            <w:tcW w:w="966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67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</w:p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(с  указанием даты измерения)</w:t>
            </w:r>
          </w:p>
        </w:tc>
        <w:tc>
          <w:tcPr>
            <w:tcW w:w="992" w:type="dxa"/>
            <w:vMerge w:val="restart"/>
          </w:tcPr>
          <w:p w:rsidR="008240BF" w:rsidRPr="001D2D53" w:rsidRDefault="008240BF" w:rsidP="008240BF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и место установления диагноза</w:t>
            </w:r>
          </w:p>
        </w:tc>
        <w:tc>
          <w:tcPr>
            <w:tcW w:w="2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Осложнения сахарного диабета, дата установления</w:t>
            </w: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Суточная доза получаемых инсулинов</w:t>
            </w:r>
          </w:p>
        </w:tc>
        <w:tc>
          <w:tcPr>
            <w:tcW w:w="2977" w:type="dxa"/>
            <w:vMerge w:val="restart"/>
          </w:tcPr>
          <w:p w:rsidR="008240BF" w:rsidRPr="008240BF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- H</w:t>
            </w:r>
            <w:r w:rsidRPr="001D2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(с датой измерения)</w:t>
            </w:r>
          </w:p>
          <w:p w:rsidR="008240BF" w:rsidRPr="001D2D53" w:rsidRDefault="008240BF" w:rsidP="0082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rPr>
          <w:trHeight w:val="1642"/>
        </w:trPr>
        <w:tc>
          <w:tcPr>
            <w:tcW w:w="966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Базальный*</w:t>
            </w:r>
            <w:r w:rsidRPr="001D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инсулин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(название, суточная доза)</w:t>
            </w: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Болюсный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инсулин (название, суточная  доза)</w:t>
            </w:r>
          </w:p>
        </w:tc>
        <w:tc>
          <w:tcPr>
            <w:tcW w:w="2977" w:type="dxa"/>
            <w:vMerge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c>
          <w:tcPr>
            <w:tcW w:w="966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A67" w:rsidRDefault="00B52A67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эндокринной патологии _____________________________________ района</w:t>
      </w:r>
    </w:p>
    <w:p w:rsidR="008856CE" w:rsidRPr="00196402" w:rsidRDefault="008856C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сахарным диабетом 1 типа </w:t>
      </w:r>
    </w:p>
    <w:p w:rsidR="001D2D53" w:rsidRDefault="001D2D53" w:rsidP="00C70986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Pr="001D2D53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 xml:space="preserve">* Подавляющее большинство пациентов детского и подросткового возраста с сахарным диабетом 1 </w:t>
      </w:r>
      <w:proofErr w:type="gramStart"/>
      <w:r w:rsidRPr="001D2D53">
        <w:rPr>
          <w:rFonts w:ascii="Times New Roman" w:hAnsi="Times New Roman"/>
          <w:sz w:val="24"/>
          <w:szCs w:val="24"/>
        </w:rPr>
        <w:t>типа  в</w:t>
      </w:r>
      <w:proofErr w:type="gramEnd"/>
      <w:r w:rsidRPr="001D2D53">
        <w:rPr>
          <w:rFonts w:ascii="Times New Roman" w:hAnsi="Times New Roman"/>
          <w:sz w:val="24"/>
          <w:szCs w:val="24"/>
        </w:rPr>
        <w:t xml:space="preserve"> Республике Татарстан  получают базальный инсулин в виде аналогов инсулина пролонгированного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лантус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r w:rsidR="008240BF">
        <w:rPr>
          <w:rFonts w:ascii="Times New Roman" w:hAnsi="Times New Roman"/>
          <w:sz w:val="24"/>
          <w:szCs w:val="24"/>
        </w:rPr>
        <w:t>гларгин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левемир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детемир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>*</w:t>
      </w:r>
      <w:proofErr w:type="gramStart"/>
      <w:r w:rsidRPr="001D2D53">
        <w:rPr>
          <w:rFonts w:ascii="Times New Roman" w:hAnsi="Times New Roman"/>
          <w:sz w:val="24"/>
          <w:szCs w:val="24"/>
        </w:rPr>
        <w:t>*  Подавляющее</w:t>
      </w:r>
      <w:proofErr w:type="gramEnd"/>
      <w:r w:rsidRPr="001D2D53">
        <w:rPr>
          <w:rFonts w:ascii="Times New Roman" w:hAnsi="Times New Roman"/>
          <w:sz w:val="24"/>
          <w:szCs w:val="24"/>
        </w:rPr>
        <w:t xml:space="preserve"> большинство пациентов детского и подросткового с сахарным диабетом  1 типа в Республике Татарстан  возраста</w:t>
      </w:r>
      <w:r w:rsidRPr="008856CE">
        <w:rPr>
          <w:rFonts w:ascii="Times New Roman" w:hAnsi="Times New Roman"/>
          <w:sz w:val="24"/>
          <w:szCs w:val="24"/>
        </w:rPr>
        <w:t xml:space="preserve"> </w:t>
      </w:r>
      <w:r w:rsidRPr="001D2D53">
        <w:rPr>
          <w:rFonts w:ascii="Times New Roman" w:hAnsi="Times New Roman"/>
          <w:sz w:val="24"/>
          <w:szCs w:val="24"/>
        </w:rPr>
        <w:t xml:space="preserve">получают </w:t>
      </w:r>
      <w:proofErr w:type="spellStart"/>
      <w:r w:rsidRPr="001D2D53">
        <w:rPr>
          <w:rFonts w:ascii="Times New Roman" w:hAnsi="Times New Roman"/>
          <w:sz w:val="24"/>
          <w:szCs w:val="24"/>
        </w:rPr>
        <w:t>болюсный</w:t>
      </w:r>
      <w:proofErr w:type="spellEnd"/>
      <w:r w:rsidRPr="001D2D53">
        <w:rPr>
          <w:rFonts w:ascii="Times New Roman" w:hAnsi="Times New Roman"/>
          <w:sz w:val="24"/>
          <w:szCs w:val="24"/>
        </w:rPr>
        <w:t xml:space="preserve"> инсулин в виде аналогов инсулина ультракороткого 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хумалог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r w:rsidR="008240BF">
        <w:rPr>
          <w:rFonts w:ascii="Times New Roman" w:hAnsi="Times New Roman"/>
          <w:sz w:val="24"/>
          <w:szCs w:val="24"/>
        </w:rPr>
        <w:t>лизпро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новорапид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аспарт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0E53EE" w:rsidRDefault="000E53E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Pr="00196402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врожденным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гипотиреозом </w:t>
      </w:r>
    </w:p>
    <w:p w:rsidR="001D2D53" w:rsidRPr="001D2D53" w:rsidRDefault="001D2D53" w:rsidP="00C70986">
      <w:pPr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851"/>
        <w:gridCol w:w="1559"/>
        <w:gridCol w:w="992"/>
        <w:gridCol w:w="709"/>
        <w:gridCol w:w="1134"/>
        <w:gridCol w:w="1843"/>
        <w:gridCol w:w="1559"/>
        <w:gridCol w:w="1984"/>
        <w:gridCol w:w="1701"/>
      </w:tblGrid>
      <w:tr w:rsidR="001D2D53" w:rsidRPr="001D2D53" w:rsidTr="008240BF">
        <w:trPr>
          <w:cantSplit/>
          <w:trHeight w:val="3964"/>
        </w:trPr>
        <w:tc>
          <w:tcPr>
            <w:tcW w:w="1447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5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Образовательное учреждение (общее, коррекционное)</w:t>
            </w:r>
          </w:p>
        </w:tc>
        <w:tc>
          <w:tcPr>
            <w:tcW w:w="992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1D2D53" w:rsidRPr="001D2D53" w:rsidRDefault="008240BF" w:rsidP="008240BF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начала лечен</w:t>
            </w:r>
            <w:r w:rsidR="001D2D53">
              <w:rPr>
                <w:rFonts w:ascii="Times New Roman" w:hAnsi="Times New Roman"/>
                <w:sz w:val="24"/>
                <w:szCs w:val="24"/>
              </w:rPr>
              <w:t>и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уровень ТТГ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начала лечения</w:t>
            </w:r>
          </w:p>
        </w:tc>
        <w:tc>
          <w:tcPr>
            <w:tcW w:w="1843" w:type="dxa"/>
            <w:textDirection w:val="btLr"/>
          </w:tcPr>
          <w:p w:rsidR="001D2D53" w:rsidRPr="001D2D53" w:rsidRDefault="001D2D53" w:rsidP="001D2D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Сопутствующие заболевания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(указывать заболевания органов зрения, неврологическую патологию, нарушение речи,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интеллекта)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984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ТТГ, Т4 </w:t>
            </w: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70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Лечение: название препарата заместительной терапии и его  доза </w:t>
            </w:r>
          </w:p>
        </w:tc>
      </w:tr>
      <w:tr w:rsidR="008240BF" w:rsidRPr="001D2D53" w:rsidTr="008240BF">
        <w:tc>
          <w:tcPr>
            <w:tcW w:w="1447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27F" w:rsidRDefault="0074127F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Pr="00196402" w:rsidRDefault="008A4EF0" w:rsidP="008A4E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гиперпаратиреозом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несахарным диабетом,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гипогонадизмом</w:t>
      </w:r>
      <w:proofErr w:type="spellEnd"/>
      <w:r w:rsidRPr="00196402">
        <w:rPr>
          <w:rFonts w:ascii="Times New Roman" w:hAnsi="Times New Roman"/>
          <w:sz w:val="28"/>
          <w:szCs w:val="28"/>
        </w:rPr>
        <w:t>, нарушением формирования пола, опухолями щитовидной железы, надпочечников, гипофиза, гипоталамуса, к годовому отчету представить по схеме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1399"/>
        <w:gridCol w:w="3010"/>
        <w:gridCol w:w="2070"/>
        <w:gridCol w:w="2217"/>
        <w:gridCol w:w="2508"/>
      </w:tblGrid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Ф.И.О.</w:t>
            </w: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ind w:left="-57" w:right="-106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и место установления диагноза</w:t>
            </w: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/>
                <w:sz w:val="24"/>
                <w:szCs w:val="24"/>
              </w:rPr>
              <w:t>ы, назначенные с целью коррекции эндокринного статуса</w:t>
            </w:r>
            <w:r w:rsidRPr="008A4EF0">
              <w:rPr>
                <w:rFonts w:ascii="Times New Roman" w:hAnsi="Times New Roman"/>
                <w:sz w:val="24"/>
                <w:szCs w:val="24"/>
              </w:rPr>
              <w:t>, доза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</w:tr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F0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4EF0" w:rsidRPr="00196402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врожденной дисфункцией коры надпочечников к годовому отчету представить по схеме</w:t>
      </w: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tbl>
      <w:tblPr>
        <w:tblW w:w="14092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709"/>
        <w:gridCol w:w="1134"/>
        <w:gridCol w:w="1134"/>
        <w:gridCol w:w="1559"/>
        <w:gridCol w:w="1559"/>
        <w:gridCol w:w="1843"/>
        <w:gridCol w:w="2156"/>
      </w:tblGrid>
      <w:tr w:rsidR="00655849" w:rsidRPr="001D2D53" w:rsidTr="00655849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17ОНпрогестерона  до начала лечения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феминизирующей пластики гениталий (для девочек)</w:t>
            </w:r>
          </w:p>
        </w:tc>
        <w:tc>
          <w:tcPr>
            <w:tcW w:w="1559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17ОНпроегстерона, 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 ренина плазмы,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калия, натрия крови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3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156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655849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849" w:rsidRPr="00196402" w:rsidRDefault="00655849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</w:t>
      </w:r>
      <w:r>
        <w:rPr>
          <w:rFonts w:ascii="Times New Roman" w:hAnsi="Times New Roman"/>
          <w:sz w:val="28"/>
          <w:szCs w:val="28"/>
        </w:rPr>
        <w:t>преждевременным половым развитием</w:t>
      </w:r>
      <w:r w:rsidR="001F0C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0C07">
        <w:rPr>
          <w:rFonts w:ascii="Times New Roman" w:hAnsi="Times New Roman"/>
          <w:sz w:val="28"/>
          <w:szCs w:val="28"/>
        </w:rPr>
        <w:t>гонадотропинзависимая</w:t>
      </w:r>
      <w:proofErr w:type="spellEnd"/>
      <w:r w:rsidR="001F0C07">
        <w:rPr>
          <w:rFonts w:ascii="Times New Roman" w:hAnsi="Times New Roman"/>
          <w:sz w:val="28"/>
          <w:szCs w:val="28"/>
        </w:rPr>
        <w:t xml:space="preserve"> форма)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tbl>
      <w:tblPr>
        <w:tblW w:w="11741" w:type="dxa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010"/>
        <w:gridCol w:w="538"/>
        <w:gridCol w:w="1163"/>
        <w:gridCol w:w="851"/>
        <w:gridCol w:w="1134"/>
        <w:gridCol w:w="1134"/>
        <w:gridCol w:w="1276"/>
        <w:gridCol w:w="1275"/>
        <w:gridCol w:w="2044"/>
      </w:tblGrid>
      <w:tr w:rsidR="00655849" w:rsidRPr="001D2D53" w:rsidTr="00EF19EE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1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38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6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преждевременного полового развития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гонадотропиннезависимое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отмены лечения 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диферелином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до начала лечения (максимальный выброс ЛГ, ФСГ)</w:t>
            </w:r>
          </w:p>
        </w:tc>
        <w:tc>
          <w:tcPr>
            <w:tcW w:w="127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275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044" w:type="dxa"/>
            <w:textDirection w:val="btLr"/>
          </w:tcPr>
          <w:p w:rsidR="00655849" w:rsidRPr="001D2D53" w:rsidRDefault="00655849" w:rsidP="00EF19EE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 w:rsidR="00EF19EE">
              <w:rPr>
                <w:rFonts w:ascii="Times New Roman" w:hAnsi="Times New Roman"/>
                <w:sz w:val="24"/>
                <w:szCs w:val="24"/>
              </w:rPr>
              <w:t xml:space="preserve">ов, назначенных с целью коррекции эндокринного статуса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EF19EE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0E5D7F" w:rsidRPr="00196402" w:rsidRDefault="000E5D7F" w:rsidP="000E5D7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lastRenderedPageBreak/>
        <w:t xml:space="preserve">Сведения о </w:t>
      </w:r>
      <w:r w:rsidR="00DA070A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с синдромом Шерешевского-Тер</w:t>
      </w:r>
      <w:r w:rsidR="001C5FC3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8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1134"/>
        <w:gridCol w:w="1134"/>
        <w:gridCol w:w="1559"/>
        <w:gridCol w:w="1164"/>
        <w:gridCol w:w="1842"/>
        <w:gridCol w:w="3149"/>
      </w:tblGrid>
      <w:tr w:rsidR="000E5D7F" w:rsidRPr="001D2D53" w:rsidTr="001C5FC3">
        <w:trPr>
          <w:cantSplit/>
          <w:trHeight w:val="6800"/>
        </w:trPr>
        <w:tc>
          <w:tcPr>
            <w:tcW w:w="596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0E5D7F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Кариотип </w:t>
            </w:r>
            <w:r w:rsidRPr="000E5D7F">
              <w:rPr>
                <w:rFonts w:ascii="Times New Roman" w:hAnsi="Times New Roman"/>
                <w:sz w:val="20"/>
                <w:szCs w:val="20"/>
              </w:rPr>
              <w:t>(с указанием даты исследования,  места проведения исследования)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гормонального статуса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ТТГ, Т4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кортизола , ЛГ,ФСГ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16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2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УЗИ ОМТ</w:t>
            </w:r>
            <w:r w:rsidR="001C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FC3"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3149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0E5D7F" w:rsidRPr="001D2D53" w:rsidTr="001C5FC3">
        <w:trPr>
          <w:trHeight w:val="692"/>
        </w:trPr>
        <w:tc>
          <w:tcPr>
            <w:tcW w:w="596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7F" w:rsidRDefault="000E5D7F" w:rsidP="000E5D7F">
      <w:pPr>
        <w:rPr>
          <w:rFonts w:ascii="Times New Roman" w:hAnsi="Times New Roman"/>
          <w:sz w:val="28"/>
          <w:szCs w:val="28"/>
        </w:rPr>
      </w:pPr>
    </w:p>
    <w:sectPr w:rsidR="000E5D7F" w:rsidSect="00F3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D"/>
    <w:rsid w:val="000C3B48"/>
    <w:rsid w:val="000E53EE"/>
    <w:rsid w:val="000E5D7F"/>
    <w:rsid w:val="000E6726"/>
    <w:rsid w:val="001008A2"/>
    <w:rsid w:val="001A37E1"/>
    <w:rsid w:val="001B70FA"/>
    <w:rsid w:val="001C5FC3"/>
    <w:rsid w:val="001D2D53"/>
    <w:rsid w:val="001F0C07"/>
    <w:rsid w:val="002467C8"/>
    <w:rsid w:val="00655849"/>
    <w:rsid w:val="006D61FA"/>
    <w:rsid w:val="00722C7F"/>
    <w:rsid w:val="0074127F"/>
    <w:rsid w:val="008240BF"/>
    <w:rsid w:val="008856CE"/>
    <w:rsid w:val="008A4EF0"/>
    <w:rsid w:val="0092299D"/>
    <w:rsid w:val="009E0317"/>
    <w:rsid w:val="00B47D57"/>
    <w:rsid w:val="00B52A67"/>
    <w:rsid w:val="00C70986"/>
    <w:rsid w:val="00DA070A"/>
    <w:rsid w:val="00EF19EE"/>
    <w:rsid w:val="00EF54AF"/>
    <w:rsid w:val="00F160D4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endo2</dc:creator>
  <cp:lastModifiedBy>Фархутдинова Гульнара Минсагитовна</cp:lastModifiedBy>
  <cp:revision>2</cp:revision>
  <dcterms:created xsi:type="dcterms:W3CDTF">2023-11-13T08:51:00Z</dcterms:created>
  <dcterms:modified xsi:type="dcterms:W3CDTF">2023-11-13T08:51:00Z</dcterms:modified>
</cp:coreProperties>
</file>